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 к приказу</w:t>
      </w: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учреждения Ханты-Мансийского </w:t>
      </w: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автономного округа - Югры </w:t>
      </w: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имущественных отношений»</w:t>
      </w: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 № 13/01-П-___ </w:t>
      </w: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урегулированию конфликта</w:t>
      </w: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интересов в бюджетном учреждении Ханты-Мансийского</w:t>
      </w: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округа – Югры «Центр имущественных отношений»</w:t>
      </w: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директора (ответственный за противодействие коррупции) -  Исраилова Светлана Павловна </w:t>
      </w: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кадрам 1 категории отдела делопроизводства и кадровой работы – Кинева Елена Петровна</w:t>
      </w: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BB38C8" w:rsidRPr="003A68F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3A68F8">
        <w:rPr>
          <w:rFonts w:ascii="Times New Roman" w:hAnsi="Times New Roman" w:cs="Times New Roman"/>
          <w:sz w:val="28"/>
          <w:szCs w:val="28"/>
        </w:rPr>
        <w:t>Заместитель директора- Даурцева Людмила Александровна;</w:t>
      </w: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делопроизводства и кадровой работы (ответственный за противодействие коррупции) – Муратова Светлана Сергеевна;  </w:t>
      </w: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 отдела инвентаризации и обеспечения совершения сделок с имуществом – Харитонова Наталья Валерьевна;</w:t>
      </w: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обеспечения сохранности и государственного учета документов – Рошко Елена Владимировна;</w:t>
      </w: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административного отдела – Пузанков Сергей Александрович; </w:t>
      </w: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актуализации кадастровой стоимости – Власова Ксения Михайловна; </w:t>
      </w: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BB38C8" w:rsidRDefault="00BB38C8" w:rsidP="00BB38C8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 1 категории юридического отдела -  Дереклеева Ксения Леонидовна.</w:t>
      </w:r>
    </w:p>
    <w:p w:rsidR="00392EF2" w:rsidRDefault="00392EF2"/>
    <w:sectPr w:rsidR="00392EF2" w:rsidSect="00AD42BB">
      <w:headerReference w:type="default" r:id="rId6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DB6" w:rsidRDefault="00340DB6" w:rsidP="00AD42BB">
      <w:pPr>
        <w:spacing w:after="0" w:line="240" w:lineRule="auto"/>
      </w:pPr>
      <w:r>
        <w:separator/>
      </w:r>
    </w:p>
  </w:endnote>
  <w:endnote w:type="continuationSeparator" w:id="0">
    <w:p w:rsidR="00340DB6" w:rsidRDefault="00340DB6" w:rsidP="00AD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DB6" w:rsidRDefault="00340DB6" w:rsidP="00AD42BB">
      <w:pPr>
        <w:spacing w:after="0" w:line="240" w:lineRule="auto"/>
      </w:pPr>
      <w:r>
        <w:separator/>
      </w:r>
    </w:p>
  </w:footnote>
  <w:footnote w:type="continuationSeparator" w:id="0">
    <w:p w:rsidR="00340DB6" w:rsidRDefault="00340DB6" w:rsidP="00AD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0338622"/>
      <w:docPartObj>
        <w:docPartGallery w:val="Page Numbers (Top of Page)"/>
        <w:docPartUnique/>
      </w:docPartObj>
    </w:sdtPr>
    <w:sdtEndPr/>
    <w:sdtContent>
      <w:p w:rsidR="00AD42BB" w:rsidRDefault="00AD42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4D5">
          <w:rPr>
            <w:noProof/>
          </w:rPr>
          <w:t>2</w:t>
        </w:r>
        <w:r>
          <w:fldChar w:fldCharType="end"/>
        </w:r>
      </w:p>
    </w:sdtContent>
  </w:sdt>
  <w:p w:rsidR="00AD42BB" w:rsidRDefault="00AD42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C8"/>
    <w:rsid w:val="000A74D5"/>
    <w:rsid w:val="00340DB6"/>
    <w:rsid w:val="00392EF2"/>
    <w:rsid w:val="008E5524"/>
    <w:rsid w:val="00AD42BB"/>
    <w:rsid w:val="00B03009"/>
    <w:rsid w:val="00BB38C8"/>
    <w:rsid w:val="00D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12F7E-7A2C-4750-899E-D4A9D3CC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8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2B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D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2B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Дереклеева Ксения Леонидовна</dc:creator>
  <cp:keywords/>
  <dc:description/>
  <cp:lastModifiedBy>Дереклеева Ксения Леонидовна</cp:lastModifiedBy>
  <cp:revision>2</cp:revision>
  <dcterms:created xsi:type="dcterms:W3CDTF">2024-08-19T10:02:00Z</dcterms:created>
  <dcterms:modified xsi:type="dcterms:W3CDTF">2024-08-19T10:02:00Z</dcterms:modified>
</cp:coreProperties>
</file>