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1314557890"/>
        <w:lock w:val="sdtContentLocked"/>
        <w:placeholder>
          <w:docPart w:val="DefaultPlaceholder_-1854013440"/>
        </w:placeholder>
      </w:sdtPr>
      <w:sdtEndPr/>
      <w:sdtContent>
        <w:p w:rsidR="00992B69" w:rsidRDefault="00992B69" w:rsidP="00992B69">
          <w:pPr>
            <w:spacing w:after="0" w:line="240" w:lineRule="auto"/>
            <w:ind w:right="-793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3442786D">
                <wp:extent cx="786765" cy="719455"/>
                <wp:effectExtent l="0" t="0" r="0" b="444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92B69" w:rsidRPr="00B57328" w:rsidRDefault="00992B69" w:rsidP="00992B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5732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БЮДЖЕТНОЕ УЧРЕЖДЕНИЕ</w:t>
          </w:r>
        </w:p>
        <w:p w:rsidR="00992B69" w:rsidRPr="00B57328" w:rsidRDefault="00992B69" w:rsidP="00992B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5732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ХАНТЫ</w:t>
          </w:r>
          <w:r w:rsidRPr="00B5732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</w:t>
          </w:r>
          <w:r w:rsidRPr="00B5732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МАНСИЙСКОГО АВТОНОМНОГО ОКРУГА</w:t>
          </w:r>
          <w:r w:rsidRPr="00B5732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</w:t>
          </w:r>
          <w:r w:rsidRPr="00B5732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ЮГРЫ</w:t>
          </w:r>
        </w:p>
        <w:p w:rsidR="00992B69" w:rsidRPr="00992B69" w:rsidRDefault="00992B69" w:rsidP="00992B69">
          <w:pPr>
            <w:pBdr>
              <w:bottom w:val="single" w:sz="12" w:space="1" w:color="auto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B57328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«ЦЕНТР ИМУЩЕСТВЕННЫХ ОТНОШЕНИЙ»</w:t>
          </w:r>
        </w:p>
      </w:sdtContent>
    </w:sdt>
    <w:p w:rsidR="00992B69" w:rsidRPr="00992B69" w:rsidRDefault="00992B69" w:rsidP="00B5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328" w:rsidRDefault="00B57328" w:rsidP="00B5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8D2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13/01-П-</w:t>
      </w:r>
      <w:r w:rsidR="008D21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1"/>
      </w:tblGrid>
      <w:tr w:rsidR="00992B69" w:rsidTr="00992B69">
        <w:trPr>
          <w:trHeight w:val="584"/>
        </w:trPr>
        <w:tc>
          <w:tcPr>
            <w:tcW w:w="4673" w:type="dxa"/>
            <w:vAlign w:val="center"/>
          </w:tcPr>
          <w:p w:rsidR="00992B69" w:rsidRDefault="00992B69" w:rsidP="00FA12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 </w:t>
            </w:r>
            <w:r w:rsidR="00FA1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BC2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43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2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531" w:type="dxa"/>
            <w:vAlign w:val="center"/>
          </w:tcPr>
          <w:p w:rsidR="00992B69" w:rsidRDefault="00992B69" w:rsidP="00992B69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Ханты-Мансийск</w:t>
            </w:r>
          </w:p>
        </w:tc>
      </w:tr>
    </w:tbl>
    <w:p w:rsidR="00A776A6" w:rsidRDefault="00A776A6" w:rsidP="00AB58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93" w:rsidRDefault="000A2E93" w:rsidP="00CE4C9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CE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обмена деловыми подарками </w:t>
      </w:r>
    </w:p>
    <w:p w:rsidR="00DF45E0" w:rsidRDefault="00CE4C9B" w:rsidP="00CE4C9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знаками </w:t>
      </w:r>
      <w:r w:rsidR="00FA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гостеприимства в </w:t>
      </w:r>
    </w:p>
    <w:p w:rsidR="00DF45E0" w:rsidRDefault="00DF45E0" w:rsidP="00AB58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CE4C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E4C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</w:t>
      </w:r>
    </w:p>
    <w:p w:rsidR="00DF45E0" w:rsidRDefault="00DF45E0" w:rsidP="00AB58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округа – Югры </w:t>
      </w:r>
    </w:p>
    <w:p w:rsidR="00AB5863" w:rsidRDefault="00DF45E0" w:rsidP="00AB586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имущественных отношений» </w:t>
      </w:r>
    </w:p>
    <w:p w:rsidR="00992B69" w:rsidRDefault="00992B69" w:rsidP="00992B69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93" w:rsidRPr="007056E6" w:rsidRDefault="000A2E93" w:rsidP="000A2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25.12.2008 № 273-ФЗ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противодействии коррупции», Законом Ханты-Мансийского автономного округа – Югры от 25.09.2008 № 86-оз «О мерах по противодействию коррупции в Ханты-Мансийском автономном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округе – Югре», постановлением Правительства Ханты-Мансийского автономного округа – Югры от 27.06.2014 № 229-п «Об утверждении основных направлений антикоррупционной деятельности в государственных учреждениях и государственных предприятиях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Ханты-Мансийского автономного округа –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– Югра», распоряжением Правительства Ханты-Мансийского автономного округа – Югры от </w:t>
      </w:r>
      <w:r>
        <w:rPr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14.11.2014 № 607-рп «</w:t>
      </w:r>
      <w:r w:rsidRPr="007056E6">
        <w:rPr>
          <w:rFonts w:ascii="Times New Roman" w:hAnsi="Times New Roman" w:cs="Times New Roman"/>
          <w:sz w:val="28"/>
          <w:szCs w:val="28"/>
        </w:rPr>
        <w:t xml:space="preserve">О Типовых правилах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56E6">
        <w:rPr>
          <w:rFonts w:ascii="Times New Roman" w:hAnsi="Times New Roman" w:cs="Times New Roman"/>
          <w:sz w:val="28"/>
          <w:szCs w:val="28"/>
        </w:rPr>
        <w:t xml:space="preserve"> Югры, а также хозяйственных обществах, фондах, автономных некоммерческих организациях, единственным учредителем </w:t>
      </w:r>
      <w:r w:rsidRPr="007056E6">
        <w:rPr>
          <w:rFonts w:ascii="Times New Roman" w:hAnsi="Times New Roman" w:cs="Times New Roman"/>
          <w:sz w:val="28"/>
          <w:szCs w:val="28"/>
        </w:rPr>
        <w:lastRenderedPageBreak/>
        <w:t>(участником) которых является Ханты-Ман</w:t>
      </w:r>
      <w:r>
        <w:rPr>
          <w:rFonts w:ascii="Times New Roman" w:hAnsi="Times New Roman" w:cs="Times New Roman"/>
          <w:sz w:val="28"/>
          <w:szCs w:val="28"/>
        </w:rPr>
        <w:t>сийский автономный округ – Югра»</w:t>
      </w:r>
      <w:r w:rsidRPr="007056E6">
        <w:rPr>
          <w:rFonts w:ascii="Times New Roman" w:hAnsi="Times New Roman" w:cs="Times New Roman"/>
          <w:sz w:val="28"/>
          <w:szCs w:val="28"/>
        </w:rPr>
        <w:t>,</w:t>
      </w:r>
    </w:p>
    <w:p w:rsidR="000A2E93" w:rsidRPr="002A7182" w:rsidRDefault="000A2E93" w:rsidP="000A2E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182">
        <w:rPr>
          <w:rFonts w:ascii="Times New Roman" w:hAnsi="Times New Roman" w:cs="Times New Roman"/>
          <w:sz w:val="28"/>
          <w:szCs w:val="28"/>
        </w:rPr>
        <w:t>ПРИКАЗЫВАЮ:</w:t>
      </w:r>
    </w:p>
    <w:p w:rsidR="000A2E93" w:rsidRDefault="000A2E93" w:rsidP="000A2E93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0A2E93" w:rsidRDefault="000A2E93" w:rsidP="000A2E93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Правила обмена деловыми подарками </w:t>
      </w:r>
      <w:r w:rsidRPr="007056E6">
        <w:rPr>
          <w:rFonts w:ascii="Times New Roman" w:hAnsi="Times New Roman" w:cs="Times New Roman"/>
          <w:sz w:val="28"/>
          <w:szCs w:val="28"/>
        </w:rPr>
        <w:t>и знаками делового гостеприимства</w:t>
      </w:r>
      <w:r>
        <w:rPr>
          <w:rFonts w:ascii="Times New Roman" w:hAnsi="Times New Roman" w:cs="Times New Roman"/>
          <w:sz w:val="28"/>
          <w:szCs w:val="28"/>
        </w:rPr>
        <w:t xml:space="preserve"> в бюджетном учреждении Ханты-Мансийского автономного округа – Югры «Центр имущественных отношений» (Приложение 1).</w:t>
      </w:r>
    </w:p>
    <w:p w:rsidR="000A2E93" w:rsidRDefault="000A2E93" w:rsidP="000A2E93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Форму уведомления о получении подарка (Приложение 2).</w:t>
      </w:r>
    </w:p>
    <w:p w:rsidR="000A2E93" w:rsidRDefault="000A2E93" w:rsidP="000A2E93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Ответственным за противодействие коррупции обеспечить формирование и ведение журнала уведомлений о получении подарка.</w:t>
      </w:r>
    </w:p>
    <w:p w:rsidR="000A2E93" w:rsidRPr="00617D43" w:rsidRDefault="000A2E93" w:rsidP="000A2E93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17D43">
        <w:rPr>
          <w:rFonts w:ascii="Times New Roman" w:hAnsi="Times New Roman" w:cs="Times New Roman"/>
          <w:sz w:val="28"/>
          <w:szCs w:val="28"/>
        </w:rPr>
        <w:t>3. Начальнику отдела делопроизводства и кадровой работы Муратовой С.С. довести настоящий приказ до сведения работников Учреждения.</w:t>
      </w:r>
    </w:p>
    <w:p w:rsidR="000A2E93" w:rsidRDefault="000A2E93" w:rsidP="000A2E93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Работникам Учреждения строго соблюдать требования настоящего приказа.</w:t>
      </w:r>
    </w:p>
    <w:p w:rsidR="000A2E93" w:rsidRDefault="000A2E93" w:rsidP="000A2E93">
      <w:pPr>
        <w:tabs>
          <w:tab w:val="left" w:pos="0"/>
        </w:tabs>
        <w:spacing w:after="0" w:line="360" w:lineRule="auto"/>
        <w:ind w:left="19" w:right="66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7E625E" w:rsidRPr="00117122" w:rsidRDefault="007E625E" w:rsidP="000A2E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47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394"/>
      </w:tblGrid>
      <w:tr w:rsidR="00992B69" w:rsidTr="00992B69">
        <w:trPr>
          <w:trHeight w:val="327"/>
        </w:trPr>
        <w:tc>
          <w:tcPr>
            <w:tcW w:w="4815" w:type="dxa"/>
            <w:hideMark/>
          </w:tcPr>
          <w:bookmarkStart w:id="1" w:name="EdsBorder"/>
          <w:bookmarkEnd w:id="1"/>
          <w:p w:rsidR="00992B69" w:rsidRPr="00992B69" w:rsidRDefault="005E0F5B" w:rsidP="00495BB5">
            <w:pPr>
              <w:spacing w:line="360" w:lineRule="auto"/>
              <w:ind w:left="-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2014802634"/>
                <w:placeholder>
                  <w:docPart w:val="0E2D866A11AD4172883648D5A3D83D54"/>
                </w:placeholder>
                <w:comboBox>
                  <w:listItem w:displayText="Директор" w:value="Директор"/>
                  <w:listItem w:displayText="Исполняющий обязанности директора" w:value="Исполняющий обязанности директора"/>
                  <w:listItem w:displayText="Заместитель директора" w:value="Заместитель директора"/>
                  <w:listItem w:displayText="Начальник отдела" w:value="Начальник отдела"/>
                </w:comboBox>
              </w:sdtPr>
              <w:sdtEndPr/>
              <w:sdtContent>
                <w:r w:rsidR="004315E0">
                  <w:rPr>
                    <w:rFonts w:ascii="Times New Roman" w:hAnsi="Times New Roman" w:cs="Times New Roman"/>
                    <w:sz w:val="28"/>
                    <w:szCs w:val="28"/>
                  </w:rPr>
                  <w:t>Директор</w:t>
                </w:r>
              </w:sdtContent>
            </w:sdt>
          </w:p>
        </w:tc>
        <w:tc>
          <w:tcPr>
            <w:tcW w:w="4394" w:type="dxa"/>
            <w:hideMark/>
          </w:tcPr>
          <w:sdt>
            <w:sdt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d w:val="2000303243"/>
              <w:placeholder>
                <w:docPart w:val="8A7441337E5044B083A7ACB66209F959"/>
              </w:placeholder>
              <w:comboBox>
                <w:listItem w:displayText="Д.Э. Талипова" w:value="Д.Э. Талипова"/>
                <w:listItem w:displayText="В.Г. Киприянов" w:value="В.Г. Киприянов"/>
                <w:listItem w:displayText="М.А. Тумаев" w:value="М.А. Тумаев"/>
                <w:listItem w:displayText="И.А. Болдина" w:value="И.А. Болдина"/>
                <w:listItem w:displayText="А.С. Доронина" w:value="А.С. Доронина"/>
                <w:listItem w:displayText="Т.Н. Кошукова" w:value="Т.Н. Кошукова"/>
                <w:listItem w:displayText="Е.В. Сыченкова" w:value="Е.В. Сыченкова"/>
                <w:listItem w:displayText="Л.М. Ярославцева" w:value="Л.М. Ярославцева"/>
                <w:listItem w:displayText="Е.В. Рошко" w:value="Е.В. Рошко"/>
                <w:listItem w:displayText="С.М. Бронников" w:value="С.М. Бронников"/>
                <w:listItem w:displayText="Л.А. Даурцева" w:value="Л.А. Даурцева"/>
                <w:listItem w:displayText="А.А. Гук" w:value="А.А. Гук"/>
                <w:listItem w:displayText="А.В. Аверина" w:value="А.В. Аверина"/>
              </w:comboBox>
            </w:sdtPr>
            <w:sdtEndPr/>
            <w:sdtContent>
              <w:p w:rsidR="00992B69" w:rsidRPr="00992B69" w:rsidRDefault="004315E0" w:rsidP="004315E0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Ю.М. Семенкова</w:t>
                </w:r>
              </w:p>
            </w:sdtContent>
          </w:sdt>
        </w:tc>
      </w:tr>
    </w:tbl>
    <w:p w:rsidR="0069540B" w:rsidRDefault="0069540B" w:rsidP="00992B69">
      <w:pPr>
        <w:tabs>
          <w:tab w:val="left" w:pos="779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40B" w:rsidRPr="0069540B" w:rsidRDefault="0069540B" w:rsidP="0069540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40B" w:rsidRPr="0069540B" w:rsidRDefault="0069540B" w:rsidP="0069540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40B" w:rsidRDefault="0069540B" w:rsidP="0069540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BD8" w:rsidRPr="0069540B" w:rsidRDefault="00E10BD8" w:rsidP="0069540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40B" w:rsidRPr="0069540B" w:rsidRDefault="0069540B" w:rsidP="0069540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FD7" w:rsidRDefault="00173FD7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FD7" w:rsidRDefault="00173FD7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FD7" w:rsidRDefault="00173FD7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FD7" w:rsidRDefault="00173FD7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FD7" w:rsidRDefault="00173FD7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FD7" w:rsidRDefault="00173FD7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FD7" w:rsidRDefault="00173FD7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FD7" w:rsidRDefault="00173FD7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FD7" w:rsidRDefault="00173FD7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FD7" w:rsidRDefault="00173FD7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540B" w:rsidRPr="00E10BD8" w:rsidRDefault="000A2E93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CE4C9B" w:rsidRPr="00E10BD8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1</w:t>
      </w:r>
    </w:p>
    <w:p w:rsidR="00CE4C9B" w:rsidRPr="00E10BD8" w:rsidRDefault="00CE4C9B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BD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БУ «Центр</w:t>
      </w:r>
      <w:r w:rsidR="00E10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0BD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имущественных отношений»</w:t>
      </w:r>
    </w:p>
    <w:p w:rsidR="00CE4C9B" w:rsidRPr="00E10BD8" w:rsidRDefault="00CE4C9B" w:rsidP="00CE4C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B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________2023 г. № 13/01-П-___</w:t>
      </w:r>
    </w:p>
    <w:p w:rsidR="0069540B" w:rsidRPr="0069540B" w:rsidRDefault="0069540B" w:rsidP="0069540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4E" w:rsidRPr="000A2E93" w:rsidRDefault="00E10BD8" w:rsidP="008314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24E" w:rsidRPr="000A2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</w:p>
    <w:p w:rsidR="000A2E93" w:rsidRDefault="00E10BD8" w:rsidP="008314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обмена деловыми подарками и знаками делового гостеприимства в бюджетном учреждении </w:t>
      </w:r>
      <w:r w:rsidR="00FA124E" w:rsidRPr="000A2E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2E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анты-Мансийского автономного округа – Югры «Центр имущественных отношений»</w:t>
      </w:r>
      <w:r w:rsidR="00FA124E" w:rsidRPr="000A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0B" w:rsidRPr="000A2E93" w:rsidRDefault="00FA124E" w:rsidP="008314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Правила)</w:t>
      </w:r>
    </w:p>
    <w:p w:rsidR="0069540B" w:rsidRPr="000A2E93" w:rsidRDefault="0069540B" w:rsidP="0083146C">
      <w:pPr>
        <w:pStyle w:val="ConsPlusNormal"/>
        <w:spacing w:line="360" w:lineRule="auto"/>
        <w:jc w:val="center"/>
      </w:pPr>
    </w:p>
    <w:p w:rsidR="0069540B" w:rsidRPr="000A2E93" w:rsidRDefault="003F4A21" w:rsidP="0083146C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1</w:t>
      </w:r>
      <w:r w:rsidR="0069540B" w:rsidRPr="000A2E9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9540B" w:rsidRPr="000A2E93" w:rsidRDefault="0069540B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="0090105D" w:rsidRPr="000A2E9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0A2E93">
        <w:rPr>
          <w:rFonts w:ascii="Times New Roman" w:hAnsi="Times New Roman" w:cs="Times New Roman"/>
          <w:sz w:val="28"/>
          <w:szCs w:val="28"/>
        </w:rPr>
        <w:t>учреждени</w:t>
      </w:r>
      <w:r w:rsidR="0090105D" w:rsidRPr="000A2E93">
        <w:rPr>
          <w:rFonts w:ascii="Times New Roman" w:hAnsi="Times New Roman" w:cs="Times New Roman"/>
          <w:sz w:val="28"/>
          <w:szCs w:val="28"/>
        </w:rPr>
        <w:t>я</w:t>
      </w:r>
      <w:r w:rsidRPr="000A2E9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r w:rsidR="0090105D" w:rsidRPr="000A2E93">
        <w:rPr>
          <w:rFonts w:ascii="Times New Roman" w:hAnsi="Times New Roman" w:cs="Times New Roman"/>
          <w:sz w:val="28"/>
          <w:szCs w:val="28"/>
        </w:rPr>
        <w:t>–</w:t>
      </w:r>
      <w:r w:rsidRPr="000A2E93">
        <w:rPr>
          <w:rFonts w:ascii="Times New Roman" w:hAnsi="Times New Roman" w:cs="Times New Roman"/>
          <w:sz w:val="28"/>
          <w:szCs w:val="28"/>
        </w:rPr>
        <w:t xml:space="preserve"> Югры</w:t>
      </w:r>
      <w:r w:rsidR="0090105D" w:rsidRPr="000A2E93">
        <w:rPr>
          <w:rFonts w:ascii="Times New Roman" w:hAnsi="Times New Roman" w:cs="Times New Roman"/>
          <w:sz w:val="28"/>
          <w:szCs w:val="28"/>
        </w:rPr>
        <w:t xml:space="preserve"> «Центр имущественных отношений» (далее – Учреждение).</w:t>
      </w:r>
    </w:p>
    <w:p w:rsidR="0069540B" w:rsidRPr="000A2E93" w:rsidRDefault="0069540B" w:rsidP="0083146C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40B" w:rsidRPr="000A2E93" w:rsidRDefault="003F4A21" w:rsidP="0083146C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2</w:t>
      </w:r>
      <w:r w:rsidR="0069540B" w:rsidRPr="000A2E93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69540B" w:rsidRPr="000A2E93" w:rsidRDefault="0069540B" w:rsidP="0083146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69540B" w:rsidRPr="000A2E93" w:rsidRDefault="0069540B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2.</w:t>
      </w:r>
      <w:r w:rsidR="003F4A21" w:rsidRPr="000A2E93">
        <w:rPr>
          <w:rFonts w:ascii="Times New Roman" w:hAnsi="Times New Roman" w:cs="Times New Roman"/>
          <w:sz w:val="28"/>
          <w:szCs w:val="28"/>
        </w:rPr>
        <w:t>1.</w:t>
      </w:r>
      <w:r w:rsidRPr="000A2E93">
        <w:rPr>
          <w:rFonts w:ascii="Times New Roman" w:hAnsi="Times New Roman" w:cs="Times New Roman"/>
          <w:sz w:val="28"/>
          <w:szCs w:val="28"/>
        </w:rPr>
        <w:t xml:space="preserve"> Деловые подарки, подлежащие дарению, и знаки делового гостеприимства должны:</w:t>
      </w:r>
    </w:p>
    <w:p w:rsidR="0069540B" w:rsidRPr="000A2E93" w:rsidRDefault="000A2E93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0B" w:rsidRPr="000A2E93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(далее –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69540B" w:rsidRPr="000A2E93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, настоящих Правил, локальных нормативных актов </w:t>
      </w:r>
      <w:r w:rsidR="003F4A21" w:rsidRPr="000A2E93">
        <w:rPr>
          <w:rFonts w:ascii="Times New Roman" w:hAnsi="Times New Roman" w:cs="Times New Roman"/>
          <w:sz w:val="28"/>
          <w:szCs w:val="28"/>
        </w:rPr>
        <w:t>Учреждения</w:t>
      </w:r>
      <w:r w:rsidR="0069540B" w:rsidRPr="000A2E93">
        <w:rPr>
          <w:rFonts w:ascii="Times New Roman" w:hAnsi="Times New Roman" w:cs="Times New Roman"/>
          <w:sz w:val="28"/>
          <w:szCs w:val="28"/>
        </w:rPr>
        <w:t>;</w:t>
      </w:r>
    </w:p>
    <w:p w:rsidR="0069540B" w:rsidRPr="000A2E93" w:rsidRDefault="000A2E93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быть вручены и оказаны только от имени </w:t>
      </w:r>
      <w:r w:rsidR="003F4A21" w:rsidRPr="000A2E93">
        <w:rPr>
          <w:rFonts w:ascii="Times New Roman" w:hAnsi="Times New Roman" w:cs="Times New Roman"/>
          <w:sz w:val="28"/>
          <w:szCs w:val="28"/>
        </w:rPr>
        <w:t>Учреждения</w:t>
      </w:r>
      <w:r w:rsidR="0069540B" w:rsidRPr="000A2E93">
        <w:rPr>
          <w:rFonts w:ascii="Times New Roman" w:hAnsi="Times New Roman" w:cs="Times New Roman"/>
          <w:sz w:val="28"/>
          <w:szCs w:val="28"/>
        </w:rPr>
        <w:t>.</w:t>
      </w:r>
    </w:p>
    <w:p w:rsidR="0069540B" w:rsidRPr="000A2E93" w:rsidRDefault="003F4A21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2.2.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Деловые подарки, подлежащие дарению, и знаки делового гостеприимства не должны:</w:t>
      </w:r>
    </w:p>
    <w:p w:rsidR="0069540B" w:rsidRPr="000A2E93" w:rsidRDefault="0083146C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0B" w:rsidRPr="000A2E93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69540B" w:rsidRPr="000A2E93" w:rsidRDefault="0083146C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представлять собой скрытое вознаграждение за услугу, действие или </w:t>
      </w:r>
      <w:r w:rsidR="0069540B" w:rsidRPr="000A2E93">
        <w:rPr>
          <w:rFonts w:ascii="Times New Roman" w:hAnsi="Times New Roman" w:cs="Times New Roman"/>
          <w:sz w:val="28"/>
          <w:szCs w:val="28"/>
        </w:rPr>
        <w:lastRenderedPageBreak/>
        <w:t>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69540B" w:rsidRPr="000A2E93" w:rsidRDefault="0083146C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0B" w:rsidRPr="000A2E93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69540B" w:rsidRPr="000A2E93" w:rsidRDefault="0083146C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создавать репутационный риск для </w:t>
      </w:r>
      <w:r w:rsidR="0090105D" w:rsidRPr="000A2E93">
        <w:rPr>
          <w:rFonts w:ascii="Times New Roman" w:hAnsi="Times New Roman" w:cs="Times New Roman"/>
          <w:sz w:val="28"/>
          <w:szCs w:val="28"/>
        </w:rPr>
        <w:t>Учреждения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или ее работников.</w:t>
      </w:r>
    </w:p>
    <w:p w:rsidR="0069540B" w:rsidRPr="000A2E93" w:rsidRDefault="003F4A21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2.3</w:t>
      </w:r>
      <w:r w:rsidR="0069540B" w:rsidRPr="000A2E93">
        <w:rPr>
          <w:rFonts w:ascii="Times New Roman" w:hAnsi="Times New Roman" w:cs="Times New Roman"/>
          <w:sz w:val="28"/>
          <w:szCs w:val="28"/>
        </w:rPr>
        <w:t>. Стоимость подарка, подлежащего дарению, не должна превышать стоимость</w:t>
      </w:r>
      <w:r w:rsidRPr="000A2E93">
        <w:rPr>
          <w:rFonts w:ascii="Times New Roman" w:hAnsi="Times New Roman" w:cs="Times New Roman"/>
          <w:sz w:val="28"/>
          <w:szCs w:val="28"/>
        </w:rPr>
        <w:t xml:space="preserve"> 3000 рублей.</w:t>
      </w:r>
    </w:p>
    <w:p w:rsidR="0069540B" w:rsidRPr="000A2E93" w:rsidRDefault="0069540B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0B" w:rsidRPr="000A2E93" w:rsidRDefault="003F4A21" w:rsidP="0083146C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3</w:t>
      </w:r>
      <w:r w:rsidR="0069540B" w:rsidRPr="000A2E93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69540B" w:rsidRPr="000A2E93" w:rsidRDefault="0069540B" w:rsidP="0083146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69540B" w:rsidRPr="000A2E93" w:rsidRDefault="003F4A21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3.1.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90105D" w:rsidRPr="000A2E9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</w:t>
      </w:r>
      <w:r w:rsidRPr="000A2E93">
        <w:rPr>
          <w:rFonts w:ascii="Times New Roman" w:hAnsi="Times New Roman" w:cs="Times New Roman"/>
          <w:sz w:val="28"/>
          <w:szCs w:val="28"/>
        </w:rPr>
        <w:t>Учреждения</w:t>
      </w:r>
      <w:r w:rsidR="0069540B" w:rsidRPr="000A2E93">
        <w:rPr>
          <w:rFonts w:ascii="Times New Roman" w:hAnsi="Times New Roman" w:cs="Times New Roman"/>
          <w:sz w:val="28"/>
          <w:szCs w:val="28"/>
        </w:rPr>
        <w:t>.</w:t>
      </w:r>
    </w:p>
    <w:p w:rsidR="0069540B" w:rsidRPr="000A2E93" w:rsidRDefault="003F4A21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3.2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. При получении делового подарка или знаков делового гостеприимства работник </w:t>
      </w:r>
      <w:r w:rsidR="0090105D" w:rsidRPr="000A2E93">
        <w:rPr>
          <w:rFonts w:ascii="Times New Roman" w:hAnsi="Times New Roman" w:cs="Times New Roman"/>
          <w:sz w:val="28"/>
          <w:szCs w:val="28"/>
        </w:rPr>
        <w:t>Учреждения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</w:t>
      </w:r>
      <w:r w:rsidRPr="000A2E93">
        <w:rPr>
          <w:rFonts w:ascii="Times New Roman" w:hAnsi="Times New Roman" w:cs="Times New Roman"/>
          <w:sz w:val="28"/>
          <w:szCs w:val="28"/>
        </w:rPr>
        <w:t>Учреждения</w:t>
      </w:r>
      <w:r w:rsidR="0069540B" w:rsidRPr="000A2E93">
        <w:rPr>
          <w:rFonts w:ascii="Times New Roman" w:hAnsi="Times New Roman" w:cs="Times New Roman"/>
          <w:sz w:val="28"/>
          <w:szCs w:val="28"/>
        </w:rPr>
        <w:t>.</w:t>
      </w:r>
    </w:p>
    <w:p w:rsidR="0069540B" w:rsidRPr="000A2E93" w:rsidRDefault="003F4A21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3.3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90105D" w:rsidRPr="000A2E93">
        <w:rPr>
          <w:rFonts w:ascii="Times New Roman" w:hAnsi="Times New Roman" w:cs="Times New Roman"/>
          <w:sz w:val="28"/>
          <w:szCs w:val="28"/>
        </w:rPr>
        <w:t>Учреждения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обязан в письменной форме уведомить об этом </w:t>
      </w:r>
      <w:r w:rsidR="0090105D" w:rsidRPr="000A2E93">
        <w:rPr>
          <w:rFonts w:ascii="Times New Roman" w:hAnsi="Times New Roman" w:cs="Times New Roman"/>
          <w:sz w:val="28"/>
          <w:szCs w:val="28"/>
        </w:rPr>
        <w:t>отдел делопроизводства и кадровой работы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, в соответствии с процедурой раскрытия конфликта интересов, утвержденной локальным нормативным актом </w:t>
      </w:r>
      <w:r w:rsidR="00221BA2" w:rsidRPr="000A2E93">
        <w:rPr>
          <w:rFonts w:ascii="Times New Roman" w:hAnsi="Times New Roman" w:cs="Times New Roman"/>
          <w:sz w:val="28"/>
          <w:szCs w:val="28"/>
        </w:rPr>
        <w:t>Учреждения</w:t>
      </w:r>
      <w:r w:rsidR="0069540B" w:rsidRPr="000A2E93">
        <w:rPr>
          <w:rFonts w:ascii="Times New Roman" w:hAnsi="Times New Roman" w:cs="Times New Roman"/>
          <w:sz w:val="28"/>
          <w:szCs w:val="28"/>
        </w:rPr>
        <w:t>.</w:t>
      </w:r>
    </w:p>
    <w:p w:rsidR="0069540B" w:rsidRPr="000A2E93" w:rsidRDefault="00221BA2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3.4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90105D" w:rsidRPr="000A2E93">
        <w:rPr>
          <w:rFonts w:ascii="Times New Roman" w:hAnsi="Times New Roman" w:cs="Times New Roman"/>
          <w:sz w:val="28"/>
          <w:szCs w:val="28"/>
        </w:rPr>
        <w:t>Учреждения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69540B" w:rsidRPr="000A2E93" w:rsidRDefault="0083146C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принимать предложения от организаций или третьих лиц о вручении деловых подарков и об оказании знаков делового гостеприимства, деловые </w:t>
      </w:r>
      <w:r w:rsidR="0069540B" w:rsidRPr="000A2E93">
        <w:rPr>
          <w:rFonts w:ascii="Times New Roman" w:hAnsi="Times New Roman" w:cs="Times New Roman"/>
          <w:sz w:val="28"/>
          <w:szCs w:val="28"/>
        </w:rPr>
        <w:lastRenderedPageBreak/>
        <w:t>подарки и знаки делового гостеприимства в ходе проведения деловых перегов</w:t>
      </w:r>
      <w:r w:rsidR="00221BA2" w:rsidRPr="000A2E93">
        <w:rPr>
          <w:rFonts w:ascii="Times New Roman" w:hAnsi="Times New Roman" w:cs="Times New Roman"/>
          <w:sz w:val="28"/>
          <w:szCs w:val="28"/>
        </w:rPr>
        <w:t>оров, при заключении договоров,</w:t>
      </w:r>
      <w:r w:rsidR="0090105D" w:rsidRPr="000A2E93">
        <w:rPr>
          <w:rFonts w:ascii="Times New Roman" w:hAnsi="Times New Roman" w:cs="Times New Roman"/>
          <w:sz w:val="28"/>
          <w:szCs w:val="28"/>
        </w:rPr>
        <w:t xml:space="preserve"> </w:t>
      </w:r>
      <w:r w:rsidR="0069540B" w:rsidRPr="000A2E93">
        <w:rPr>
          <w:rFonts w:ascii="Times New Roman" w:hAnsi="Times New Roman" w:cs="Times New Roman"/>
          <w:sz w:val="28"/>
          <w:szCs w:val="28"/>
        </w:rPr>
        <w:t>а также в иных случаях, когда подобные действия могут повлиять или создать впечатление об их влиянии на принимаемые решения;</w:t>
      </w:r>
    </w:p>
    <w:p w:rsidR="0069540B" w:rsidRPr="000A2E93" w:rsidRDefault="0083146C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0B" w:rsidRPr="000A2E93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69540B" w:rsidRPr="000A2E93" w:rsidRDefault="0083146C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40B" w:rsidRPr="000A2E93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69540B" w:rsidRPr="00221BA2" w:rsidRDefault="00221BA2" w:rsidP="00831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E93">
        <w:rPr>
          <w:rFonts w:ascii="Times New Roman" w:hAnsi="Times New Roman" w:cs="Times New Roman"/>
          <w:sz w:val="28"/>
          <w:szCs w:val="28"/>
        </w:rPr>
        <w:t>3.5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. Работник </w:t>
      </w:r>
      <w:r w:rsidR="0090105D" w:rsidRPr="000A2E93">
        <w:rPr>
          <w:rFonts w:ascii="Times New Roman" w:hAnsi="Times New Roman" w:cs="Times New Roman"/>
          <w:sz w:val="28"/>
          <w:szCs w:val="28"/>
        </w:rPr>
        <w:t>Учреждения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, получивший деловой подарок, обязан сообщить об этом и сдать деловой подарок в соответствии с </w:t>
      </w:r>
      <w:hyperlink r:id="rId9" w:history="1">
        <w:r w:rsidR="0069540B" w:rsidRPr="000A2E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9540B" w:rsidRPr="000A2E93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- Югры от 18 февраля 2014 года </w:t>
      </w:r>
      <w:r w:rsidRPr="000A2E93">
        <w:rPr>
          <w:rFonts w:ascii="Times New Roman" w:hAnsi="Times New Roman" w:cs="Times New Roman"/>
          <w:sz w:val="28"/>
          <w:szCs w:val="28"/>
        </w:rPr>
        <w:t>№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15 </w:t>
      </w:r>
      <w:r w:rsidRPr="000A2E93">
        <w:rPr>
          <w:rFonts w:ascii="Times New Roman" w:hAnsi="Times New Roman" w:cs="Times New Roman"/>
          <w:sz w:val="28"/>
          <w:szCs w:val="28"/>
        </w:rPr>
        <w:t>«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сообщении лицами, замещающими государственные должности Ханты-Мансийского автономного округа </w:t>
      </w:r>
      <w:r w:rsidRPr="000A2E93">
        <w:rPr>
          <w:rFonts w:ascii="Times New Roman" w:hAnsi="Times New Roman" w:cs="Times New Roman"/>
          <w:sz w:val="28"/>
          <w:szCs w:val="28"/>
        </w:rPr>
        <w:t>–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Югры, должности государственной гражданской службы Ханты-Мансийского автономного округа </w:t>
      </w:r>
      <w:r w:rsidRPr="000A2E93">
        <w:rPr>
          <w:rFonts w:ascii="Times New Roman" w:hAnsi="Times New Roman" w:cs="Times New Roman"/>
          <w:sz w:val="28"/>
          <w:szCs w:val="28"/>
        </w:rPr>
        <w:t>–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Югры, а также работниками организаций, в отношении которых Ханты-Мансийский автономный округ </w:t>
      </w:r>
      <w:r w:rsidRPr="000A2E93">
        <w:rPr>
          <w:rFonts w:ascii="Times New Roman" w:hAnsi="Times New Roman" w:cs="Times New Roman"/>
          <w:sz w:val="28"/>
          <w:szCs w:val="28"/>
        </w:rPr>
        <w:t>–</w:t>
      </w:r>
      <w:r w:rsidR="0069540B" w:rsidRPr="000A2E93">
        <w:rPr>
          <w:rFonts w:ascii="Times New Roman" w:hAnsi="Times New Roman" w:cs="Times New Roman"/>
          <w:sz w:val="28"/>
          <w:szCs w:val="28"/>
        </w:rPr>
        <w:t xml:space="preserve"> Югра</w:t>
      </w:r>
      <w:r w:rsidRPr="000A2E93">
        <w:rPr>
          <w:rFonts w:ascii="Times New Roman" w:hAnsi="Times New Roman" w:cs="Times New Roman"/>
          <w:sz w:val="28"/>
          <w:szCs w:val="28"/>
        </w:rPr>
        <w:t xml:space="preserve"> </w:t>
      </w:r>
      <w:r w:rsidR="0069540B" w:rsidRPr="000A2E93">
        <w:rPr>
          <w:rFonts w:ascii="Times New Roman" w:hAnsi="Times New Roman" w:cs="Times New Roman"/>
          <w:sz w:val="28"/>
          <w:szCs w:val="28"/>
        </w:rPr>
        <w:t>выступает единственным учредителем, о</w:t>
      </w:r>
      <w:r w:rsidR="0069540B" w:rsidRPr="00221BA2">
        <w:rPr>
          <w:rFonts w:ascii="Times New Roman" w:hAnsi="Times New Roman" w:cs="Times New Roman"/>
          <w:sz w:val="28"/>
          <w:szCs w:val="28"/>
        </w:rPr>
        <w:t xml:space="preserve">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</w:t>
      </w:r>
      <w:r>
        <w:rPr>
          <w:rFonts w:ascii="Times New Roman" w:hAnsi="Times New Roman" w:cs="Times New Roman"/>
          <w:sz w:val="28"/>
          <w:szCs w:val="28"/>
        </w:rPr>
        <w:t>в, вырученных от его реализации»</w:t>
      </w:r>
      <w:r w:rsidR="0069540B" w:rsidRPr="00221BA2">
        <w:rPr>
          <w:rFonts w:ascii="Times New Roman" w:hAnsi="Times New Roman" w:cs="Times New Roman"/>
          <w:sz w:val="28"/>
          <w:szCs w:val="28"/>
        </w:rPr>
        <w:t>.</w:t>
      </w:r>
    </w:p>
    <w:p w:rsidR="00C42282" w:rsidRDefault="00C42282" w:rsidP="008314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93" w:rsidRDefault="000A2E93" w:rsidP="008314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46C" w:rsidRDefault="0083146C" w:rsidP="008314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46C" w:rsidRDefault="0083146C" w:rsidP="008314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46C" w:rsidRDefault="0083146C" w:rsidP="008314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93" w:rsidRDefault="000A2E93" w:rsidP="008314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93" w:rsidRDefault="000A2E93" w:rsidP="00C1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93" w:rsidRDefault="000A2E93" w:rsidP="00C1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93" w:rsidRDefault="000A2E93" w:rsidP="00C1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E93" w:rsidRDefault="000A2E93" w:rsidP="000A2E93">
      <w:pPr>
        <w:tabs>
          <w:tab w:val="left" w:pos="34"/>
        </w:tabs>
        <w:spacing w:after="0" w:line="240" w:lineRule="auto"/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0A2E9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0A2E93" w:rsidRPr="000A2E93" w:rsidRDefault="000A2E93" w:rsidP="000A2E93">
      <w:pPr>
        <w:tabs>
          <w:tab w:val="left" w:pos="34"/>
        </w:tabs>
        <w:spacing w:after="0" w:line="240" w:lineRule="auto"/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0A2E93">
        <w:rPr>
          <w:rFonts w:ascii="Times New Roman" w:hAnsi="Times New Roman" w:cs="Times New Roman"/>
          <w:sz w:val="20"/>
          <w:szCs w:val="20"/>
        </w:rPr>
        <w:t>к приказу БУ «Центр имущественных отношений»</w:t>
      </w:r>
    </w:p>
    <w:p w:rsidR="000A2E93" w:rsidRPr="00E10BD8" w:rsidRDefault="000A2E93" w:rsidP="000A2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BD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________2023 г. № 13/01-П-___</w:t>
      </w:r>
    </w:p>
    <w:p w:rsidR="000A2E93" w:rsidRDefault="000A2E93" w:rsidP="000A2E93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0A2E93" w:rsidRDefault="000A2E93" w:rsidP="000A2E93">
      <w:pPr>
        <w:tabs>
          <w:tab w:val="left" w:pos="34"/>
        </w:tabs>
        <w:spacing w:after="0" w:line="36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</w:p>
    <w:p w:rsidR="000A2E93" w:rsidRDefault="000A2E93" w:rsidP="000A2E93">
      <w:pPr>
        <w:tabs>
          <w:tab w:val="left" w:pos="34"/>
        </w:tabs>
        <w:spacing w:after="0" w:line="24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A2E93" w:rsidRDefault="000A2E93" w:rsidP="000A2E93">
      <w:pPr>
        <w:tabs>
          <w:tab w:val="left" w:pos="34"/>
        </w:tabs>
        <w:spacing w:after="0" w:line="240" w:lineRule="auto"/>
        <w:ind w:right="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A2E93" w:rsidRPr="004439EB" w:rsidRDefault="000A2E93" w:rsidP="000A2E93">
      <w:pPr>
        <w:tabs>
          <w:tab w:val="left" w:pos="34"/>
        </w:tabs>
        <w:spacing w:after="0" w:line="240" w:lineRule="auto"/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4439EB">
        <w:rPr>
          <w:rFonts w:ascii="Times New Roman" w:hAnsi="Times New Roman" w:cs="Times New Roman"/>
          <w:sz w:val="20"/>
          <w:szCs w:val="20"/>
        </w:rPr>
        <w:t xml:space="preserve">(ФИО, должность работника ответственного </w:t>
      </w:r>
    </w:p>
    <w:p w:rsidR="000A2E93" w:rsidRPr="004439EB" w:rsidRDefault="000A2E93" w:rsidP="000A2E93">
      <w:pPr>
        <w:tabs>
          <w:tab w:val="left" w:pos="34"/>
        </w:tabs>
        <w:spacing w:after="0" w:line="240" w:lineRule="auto"/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4439EB">
        <w:rPr>
          <w:rFonts w:ascii="Times New Roman" w:hAnsi="Times New Roman" w:cs="Times New Roman"/>
          <w:sz w:val="20"/>
          <w:szCs w:val="20"/>
        </w:rPr>
        <w:t>за противодействие коррупции)</w:t>
      </w:r>
    </w:p>
    <w:p w:rsidR="000A2E93" w:rsidRDefault="000A2E93" w:rsidP="000A2E93">
      <w:pPr>
        <w:tabs>
          <w:tab w:val="left" w:pos="34"/>
        </w:tabs>
        <w:spacing w:after="0" w:line="240" w:lineRule="auto"/>
        <w:ind w:right="34"/>
        <w:jc w:val="right"/>
        <w:rPr>
          <w:rFonts w:ascii="Times New Roman" w:hAnsi="Times New Roman" w:cs="Times New Roman"/>
          <w:sz w:val="24"/>
          <w:szCs w:val="24"/>
        </w:rPr>
      </w:pPr>
    </w:p>
    <w:p w:rsidR="000A2E93" w:rsidRDefault="000A2E93" w:rsidP="000A2E93">
      <w:pPr>
        <w:tabs>
          <w:tab w:val="left" w:pos="34"/>
        </w:tabs>
        <w:spacing w:after="0" w:line="240" w:lineRule="auto"/>
        <w:ind w:right="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0A2E93" w:rsidRDefault="000A2E93" w:rsidP="000A2E93">
      <w:pPr>
        <w:tabs>
          <w:tab w:val="left" w:pos="34"/>
        </w:tabs>
        <w:spacing w:after="0" w:line="240" w:lineRule="auto"/>
        <w:ind w:right="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A2E93" w:rsidRPr="004439EB" w:rsidRDefault="000A2E93" w:rsidP="000A2E93">
      <w:pPr>
        <w:tabs>
          <w:tab w:val="left" w:pos="34"/>
        </w:tabs>
        <w:spacing w:after="0" w:line="240" w:lineRule="auto"/>
        <w:ind w:right="3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439EB">
        <w:rPr>
          <w:rFonts w:ascii="Times New Roman" w:hAnsi="Times New Roman" w:cs="Times New Roman"/>
          <w:sz w:val="20"/>
          <w:szCs w:val="20"/>
        </w:rPr>
        <w:t>(ФИО, занимаемая должность)</w:t>
      </w:r>
    </w:p>
    <w:p w:rsidR="000A2E93" w:rsidRDefault="000A2E93" w:rsidP="000A2E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2E93" w:rsidRPr="00370F53" w:rsidRDefault="000A2E93" w:rsidP="008314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70F53">
        <w:rPr>
          <w:rFonts w:ascii="Times New Roman" w:eastAsia="Times New Roman" w:hAnsi="Times New Roman" w:cs="Times New Roman"/>
          <w:color w:val="000000"/>
          <w:sz w:val="28"/>
        </w:rPr>
        <w:t>Уведомление о получении подарка от «___» __________ 20___г.</w:t>
      </w:r>
    </w:p>
    <w:p w:rsidR="000A2E93" w:rsidRPr="00370F53" w:rsidRDefault="000A2E93" w:rsidP="008314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70F53">
        <w:rPr>
          <w:rFonts w:ascii="Times New Roman" w:eastAsia="Times New Roman" w:hAnsi="Times New Roman" w:cs="Times New Roman"/>
          <w:color w:val="000000"/>
          <w:sz w:val="28"/>
        </w:rPr>
        <w:t>Извещаю о получении _____________________________________________</w:t>
      </w:r>
    </w:p>
    <w:p w:rsidR="000A2E93" w:rsidRPr="00370F53" w:rsidRDefault="000A2E93" w:rsidP="008314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70F53">
        <w:rPr>
          <w:rFonts w:ascii="Times New Roman" w:eastAsia="Times New Roman" w:hAnsi="Times New Roman" w:cs="Times New Roman"/>
          <w:color w:val="000000"/>
          <w:sz w:val="28"/>
        </w:rPr>
        <w:t>подарка (ов) на __________________________________________________</w:t>
      </w:r>
    </w:p>
    <w:p w:rsidR="000A2E93" w:rsidRDefault="000A2E93" w:rsidP="000A2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F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70F53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кольного мероприятия, служебной</w:t>
      </w:r>
      <w:r w:rsidRPr="00370F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командировки, другого </w:t>
      </w:r>
    </w:p>
    <w:p w:rsidR="000A2E93" w:rsidRPr="00370F53" w:rsidRDefault="000A2E93" w:rsidP="000A2E9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0F53">
        <w:rPr>
          <w:rFonts w:ascii="Times New Roman" w:eastAsia="Times New Roman" w:hAnsi="Times New Roman" w:cs="Times New Roman"/>
          <w:color w:val="000000"/>
          <w:sz w:val="20"/>
          <w:szCs w:val="20"/>
        </w:rPr>
        <w:t>официального мероприятия, место и 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70F53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проведение)</w:t>
      </w:r>
    </w:p>
    <w:p w:rsidR="000A2E93" w:rsidRPr="00370F53" w:rsidRDefault="000A2E93" w:rsidP="000A2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0A2E93" w:rsidRPr="004439EB" w:rsidTr="00214B51">
        <w:tc>
          <w:tcPr>
            <w:tcW w:w="2265" w:type="dxa"/>
          </w:tcPr>
          <w:p w:rsidR="000A2E93" w:rsidRPr="004439EB" w:rsidRDefault="000A2E93" w:rsidP="00214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9EB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265" w:type="dxa"/>
          </w:tcPr>
          <w:p w:rsidR="000A2E93" w:rsidRPr="004439EB" w:rsidRDefault="000A2E93" w:rsidP="00214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9EB"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2265" w:type="dxa"/>
          </w:tcPr>
          <w:p w:rsidR="000A2E93" w:rsidRPr="004439EB" w:rsidRDefault="000A2E93" w:rsidP="00214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9EB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2266" w:type="dxa"/>
          </w:tcPr>
          <w:p w:rsidR="000A2E93" w:rsidRPr="004439EB" w:rsidRDefault="000A2E93" w:rsidP="00214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9EB">
              <w:rPr>
                <w:rFonts w:ascii="Times New Roman" w:hAnsi="Times New Roman" w:cs="Times New Roman"/>
                <w:sz w:val="20"/>
                <w:szCs w:val="20"/>
              </w:rPr>
              <w:t>Стоимость в рублях*</w:t>
            </w:r>
          </w:p>
        </w:tc>
      </w:tr>
      <w:tr w:rsidR="000A2E93" w:rsidRPr="00370F53" w:rsidTr="00214B51">
        <w:tc>
          <w:tcPr>
            <w:tcW w:w="2265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93" w:rsidRPr="00370F53" w:rsidTr="00214B51">
        <w:tc>
          <w:tcPr>
            <w:tcW w:w="2265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E93" w:rsidRPr="00370F53" w:rsidTr="00214B51">
        <w:tc>
          <w:tcPr>
            <w:tcW w:w="2265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F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5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A2E93" w:rsidRPr="00370F53" w:rsidRDefault="000A2E93" w:rsidP="0021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E9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93" w:rsidRPr="00370F5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53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___________ листах.</w:t>
      </w:r>
    </w:p>
    <w:p w:rsidR="000A2E93" w:rsidRPr="004439EB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9EB">
        <w:rPr>
          <w:rFonts w:ascii="Times New Roman" w:hAnsi="Times New Roman" w:cs="Times New Roman"/>
          <w:sz w:val="20"/>
          <w:szCs w:val="20"/>
        </w:rPr>
        <w:tab/>
      </w:r>
      <w:r w:rsidRPr="004439E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439EB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0A2E93" w:rsidRPr="00370F5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53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0A2E93" w:rsidRPr="00370F5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     </w:t>
      </w:r>
      <w:r w:rsidRPr="00370F53">
        <w:rPr>
          <w:rFonts w:ascii="Times New Roman" w:hAnsi="Times New Roman" w:cs="Times New Roman"/>
          <w:sz w:val="24"/>
          <w:szCs w:val="24"/>
        </w:rPr>
        <w:t xml:space="preserve">            _____________   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F53">
        <w:rPr>
          <w:rFonts w:ascii="Times New Roman" w:hAnsi="Times New Roman" w:cs="Times New Roman"/>
          <w:sz w:val="24"/>
          <w:szCs w:val="24"/>
        </w:rPr>
        <w:t xml:space="preserve"> «____»____________20__г.</w:t>
      </w:r>
    </w:p>
    <w:p w:rsidR="000A2E93" w:rsidRPr="004439EB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0F53">
        <w:rPr>
          <w:rFonts w:ascii="Times New Roman" w:hAnsi="Times New Roman" w:cs="Times New Roman"/>
          <w:sz w:val="24"/>
          <w:szCs w:val="24"/>
        </w:rPr>
        <w:tab/>
      </w:r>
      <w:r w:rsidRPr="00370F53">
        <w:rPr>
          <w:rFonts w:ascii="Times New Roman" w:hAnsi="Times New Roman" w:cs="Times New Roman"/>
          <w:sz w:val="24"/>
          <w:szCs w:val="24"/>
        </w:rPr>
        <w:tab/>
      </w:r>
      <w:r w:rsidRPr="004439EB">
        <w:rPr>
          <w:rFonts w:ascii="Times New Roman" w:hAnsi="Times New Roman" w:cs="Times New Roman"/>
          <w:sz w:val="20"/>
          <w:szCs w:val="20"/>
        </w:rPr>
        <w:t xml:space="preserve">               (подпись)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4439EB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A2E9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93" w:rsidRPr="00370F5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53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0A2E93" w:rsidRPr="00370F5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53">
        <w:rPr>
          <w:rFonts w:ascii="Times New Roman" w:hAnsi="Times New Roman" w:cs="Times New Roman"/>
          <w:sz w:val="24"/>
          <w:szCs w:val="24"/>
        </w:rPr>
        <w:t>уведомление                   _____________   ___________________  «____»____________20__г.</w:t>
      </w:r>
    </w:p>
    <w:p w:rsidR="000A2E93" w:rsidRPr="004439EB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39EB">
        <w:rPr>
          <w:rFonts w:ascii="Times New Roman" w:hAnsi="Times New Roman" w:cs="Times New Roman"/>
          <w:sz w:val="20"/>
          <w:szCs w:val="20"/>
        </w:rPr>
        <w:tab/>
      </w:r>
      <w:r w:rsidRPr="004439EB">
        <w:rPr>
          <w:rFonts w:ascii="Times New Roman" w:hAnsi="Times New Roman" w:cs="Times New Roman"/>
          <w:sz w:val="20"/>
          <w:szCs w:val="20"/>
        </w:rPr>
        <w:tab/>
        <w:t xml:space="preserve">               (подпись)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4439EB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A2E9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9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93" w:rsidRPr="00370F5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53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0F53">
        <w:rPr>
          <w:rFonts w:ascii="Times New Roman" w:hAnsi="Times New Roman" w:cs="Times New Roman"/>
          <w:sz w:val="24"/>
          <w:szCs w:val="24"/>
        </w:rPr>
        <w:t>___________________</w:t>
      </w:r>
    </w:p>
    <w:p w:rsidR="000A2E93" w:rsidRPr="00370F53" w:rsidRDefault="000A2E93" w:rsidP="000A2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F53">
        <w:rPr>
          <w:rFonts w:ascii="Times New Roman" w:hAnsi="Times New Roman" w:cs="Times New Roman"/>
          <w:sz w:val="24"/>
          <w:szCs w:val="24"/>
        </w:rPr>
        <w:t>«_____» ___________ 20____г.</w:t>
      </w:r>
    </w:p>
    <w:p w:rsidR="000A2E93" w:rsidRPr="00370F53" w:rsidRDefault="000A2E93" w:rsidP="000A2E93">
      <w:pPr>
        <w:rPr>
          <w:rFonts w:ascii="Times New Roman" w:hAnsi="Times New Roman" w:cs="Times New Roman"/>
          <w:sz w:val="24"/>
          <w:szCs w:val="24"/>
        </w:rPr>
      </w:pPr>
    </w:p>
    <w:p w:rsidR="000A2E93" w:rsidRDefault="000A2E93" w:rsidP="000A2E93">
      <w:pPr>
        <w:rPr>
          <w:rFonts w:ascii="Times New Roman" w:hAnsi="Times New Roman" w:cs="Times New Roman"/>
          <w:sz w:val="24"/>
          <w:szCs w:val="24"/>
        </w:rPr>
      </w:pPr>
    </w:p>
    <w:p w:rsidR="000A2E93" w:rsidRDefault="000A2E93" w:rsidP="000A2E93">
      <w:pPr>
        <w:rPr>
          <w:rFonts w:ascii="Times New Roman" w:hAnsi="Times New Roman" w:cs="Times New Roman"/>
          <w:sz w:val="24"/>
          <w:szCs w:val="24"/>
        </w:rPr>
      </w:pPr>
    </w:p>
    <w:p w:rsidR="000A2E93" w:rsidRPr="00370F53" w:rsidRDefault="000A2E93" w:rsidP="000A2E93">
      <w:pPr>
        <w:rPr>
          <w:rFonts w:ascii="Times New Roman" w:hAnsi="Times New Roman" w:cs="Times New Roman"/>
          <w:sz w:val="24"/>
          <w:szCs w:val="24"/>
        </w:rPr>
      </w:pPr>
      <w:r w:rsidRPr="00370F53">
        <w:rPr>
          <w:rFonts w:ascii="Times New Roman" w:hAnsi="Times New Roman" w:cs="Times New Roman"/>
          <w:sz w:val="24"/>
          <w:szCs w:val="24"/>
        </w:rPr>
        <w:t>*Заполняется при наличии документов, подтверждающих стоимость подарка</w:t>
      </w:r>
    </w:p>
    <w:p w:rsidR="000A2E93" w:rsidRPr="00221BA2" w:rsidRDefault="000A2E93" w:rsidP="00C10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2E93" w:rsidRPr="00221BA2" w:rsidSect="0090105D">
      <w:headerReference w:type="default" r:id="rId10"/>
      <w:pgSz w:w="11906" w:h="16838"/>
      <w:pgMar w:top="1418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5B" w:rsidRDefault="005E0F5B" w:rsidP="0090105D">
      <w:pPr>
        <w:spacing w:after="0" w:line="240" w:lineRule="auto"/>
      </w:pPr>
      <w:r>
        <w:separator/>
      </w:r>
    </w:p>
  </w:endnote>
  <w:endnote w:type="continuationSeparator" w:id="0">
    <w:p w:rsidR="005E0F5B" w:rsidRDefault="005E0F5B" w:rsidP="0090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5B" w:rsidRDefault="005E0F5B" w:rsidP="0090105D">
      <w:pPr>
        <w:spacing w:after="0" w:line="240" w:lineRule="auto"/>
      </w:pPr>
      <w:r>
        <w:separator/>
      </w:r>
    </w:p>
  </w:footnote>
  <w:footnote w:type="continuationSeparator" w:id="0">
    <w:p w:rsidR="005E0F5B" w:rsidRDefault="005E0F5B" w:rsidP="0090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70031"/>
      <w:docPartObj>
        <w:docPartGallery w:val="Page Numbers (Top of Page)"/>
        <w:docPartUnique/>
      </w:docPartObj>
    </w:sdtPr>
    <w:sdtEndPr/>
    <w:sdtContent>
      <w:p w:rsidR="0090105D" w:rsidRDefault="009010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3AE">
          <w:rPr>
            <w:noProof/>
          </w:rPr>
          <w:t>6</w:t>
        </w:r>
        <w:r>
          <w:fldChar w:fldCharType="end"/>
        </w:r>
      </w:p>
    </w:sdtContent>
  </w:sdt>
  <w:p w:rsidR="0090105D" w:rsidRDefault="0090105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4D2"/>
    <w:multiLevelType w:val="hybridMultilevel"/>
    <w:tmpl w:val="052824AE"/>
    <w:lvl w:ilvl="0" w:tplc="7A5ED01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31E85443"/>
    <w:multiLevelType w:val="hybridMultilevel"/>
    <w:tmpl w:val="9DDED444"/>
    <w:lvl w:ilvl="0" w:tplc="C1EADAAA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0C2FF0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F6B5BE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652E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C4EF8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8D458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84E48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BED280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C1B26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3B1929"/>
    <w:multiLevelType w:val="multilevel"/>
    <w:tmpl w:val="D5FA97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41CF5836"/>
    <w:multiLevelType w:val="multilevel"/>
    <w:tmpl w:val="C8CEFB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966922"/>
    <w:multiLevelType w:val="multilevel"/>
    <w:tmpl w:val="0EEE3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ADD52CF"/>
    <w:multiLevelType w:val="multilevel"/>
    <w:tmpl w:val="1E285648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C6"/>
    <w:rsid w:val="000006E8"/>
    <w:rsid w:val="000273B2"/>
    <w:rsid w:val="000350DE"/>
    <w:rsid w:val="000536DC"/>
    <w:rsid w:val="0009225D"/>
    <w:rsid w:val="000971E2"/>
    <w:rsid w:val="000A2E93"/>
    <w:rsid w:val="000B0A19"/>
    <w:rsid w:val="000C20DC"/>
    <w:rsid w:val="000D3FDE"/>
    <w:rsid w:val="000D42F5"/>
    <w:rsid w:val="000F18E8"/>
    <w:rsid w:val="000F5685"/>
    <w:rsid w:val="001135C5"/>
    <w:rsid w:val="00117122"/>
    <w:rsid w:val="001251A0"/>
    <w:rsid w:val="00141EEB"/>
    <w:rsid w:val="00155FAD"/>
    <w:rsid w:val="00162E48"/>
    <w:rsid w:val="00173FD7"/>
    <w:rsid w:val="0018694E"/>
    <w:rsid w:val="001A75C9"/>
    <w:rsid w:val="001D78E1"/>
    <w:rsid w:val="001F0004"/>
    <w:rsid w:val="001F0FA9"/>
    <w:rsid w:val="001F2FE9"/>
    <w:rsid w:val="001F4E10"/>
    <w:rsid w:val="002016A0"/>
    <w:rsid w:val="00221BA2"/>
    <w:rsid w:val="00235072"/>
    <w:rsid w:val="002411A5"/>
    <w:rsid w:val="00250A15"/>
    <w:rsid w:val="00264224"/>
    <w:rsid w:val="00271200"/>
    <w:rsid w:val="002800B6"/>
    <w:rsid w:val="00281823"/>
    <w:rsid w:val="00294AF4"/>
    <w:rsid w:val="00296B53"/>
    <w:rsid w:val="002B1151"/>
    <w:rsid w:val="002B75E3"/>
    <w:rsid w:val="002C23AE"/>
    <w:rsid w:val="002C5EF0"/>
    <w:rsid w:val="002D03FA"/>
    <w:rsid w:val="002E60B6"/>
    <w:rsid w:val="002F4767"/>
    <w:rsid w:val="00302685"/>
    <w:rsid w:val="0036344D"/>
    <w:rsid w:val="00365214"/>
    <w:rsid w:val="00385B69"/>
    <w:rsid w:val="003A36B2"/>
    <w:rsid w:val="003B0029"/>
    <w:rsid w:val="003B1A24"/>
    <w:rsid w:val="003B201C"/>
    <w:rsid w:val="003E4D38"/>
    <w:rsid w:val="003F4A21"/>
    <w:rsid w:val="003F789C"/>
    <w:rsid w:val="00402EA2"/>
    <w:rsid w:val="004219D9"/>
    <w:rsid w:val="004315E0"/>
    <w:rsid w:val="00434A61"/>
    <w:rsid w:val="00460C64"/>
    <w:rsid w:val="00467920"/>
    <w:rsid w:val="00484BD3"/>
    <w:rsid w:val="00495BB5"/>
    <w:rsid w:val="0049788C"/>
    <w:rsid w:val="004A10C6"/>
    <w:rsid w:val="004A1665"/>
    <w:rsid w:val="004B461A"/>
    <w:rsid w:val="00506374"/>
    <w:rsid w:val="0052171D"/>
    <w:rsid w:val="00534291"/>
    <w:rsid w:val="00535531"/>
    <w:rsid w:val="00535701"/>
    <w:rsid w:val="0054460A"/>
    <w:rsid w:val="00552E88"/>
    <w:rsid w:val="005622D2"/>
    <w:rsid w:val="00571513"/>
    <w:rsid w:val="005852CB"/>
    <w:rsid w:val="0059547E"/>
    <w:rsid w:val="005A4FE8"/>
    <w:rsid w:val="005A5A9E"/>
    <w:rsid w:val="005B7357"/>
    <w:rsid w:val="005D092F"/>
    <w:rsid w:val="005E0F5B"/>
    <w:rsid w:val="005E0FC4"/>
    <w:rsid w:val="005E62E8"/>
    <w:rsid w:val="006162EB"/>
    <w:rsid w:val="006572FC"/>
    <w:rsid w:val="0066750A"/>
    <w:rsid w:val="00673F8D"/>
    <w:rsid w:val="00691B04"/>
    <w:rsid w:val="0069540B"/>
    <w:rsid w:val="00697C52"/>
    <w:rsid w:val="006A356F"/>
    <w:rsid w:val="006A517F"/>
    <w:rsid w:val="006A53BC"/>
    <w:rsid w:val="006A6320"/>
    <w:rsid w:val="006B69AA"/>
    <w:rsid w:val="006D5AAA"/>
    <w:rsid w:val="006F73A5"/>
    <w:rsid w:val="007200F5"/>
    <w:rsid w:val="00747F30"/>
    <w:rsid w:val="00793806"/>
    <w:rsid w:val="007D29E1"/>
    <w:rsid w:val="007E625E"/>
    <w:rsid w:val="007F1D2A"/>
    <w:rsid w:val="0083146C"/>
    <w:rsid w:val="00833655"/>
    <w:rsid w:val="008573FC"/>
    <w:rsid w:val="00861BCA"/>
    <w:rsid w:val="00865EEA"/>
    <w:rsid w:val="0087428E"/>
    <w:rsid w:val="00883B3B"/>
    <w:rsid w:val="00894050"/>
    <w:rsid w:val="00896B4F"/>
    <w:rsid w:val="008B799C"/>
    <w:rsid w:val="008C642E"/>
    <w:rsid w:val="008D2195"/>
    <w:rsid w:val="008D7B67"/>
    <w:rsid w:val="0090105D"/>
    <w:rsid w:val="009149AE"/>
    <w:rsid w:val="0092655C"/>
    <w:rsid w:val="00926657"/>
    <w:rsid w:val="00950A4E"/>
    <w:rsid w:val="00956A3A"/>
    <w:rsid w:val="00964ED2"/>
    <w:rsid w:val="00966863"/>
    <w:rsid w:val="0098459E"/>
    <w:rsid w:val="00992B69"/>
    <w:rsid w:val="00992C48"/>
    <w:rsid w:val="0099732C"/>
    <w:rsid w:val="00997FA9"/>
    <w:rsid w:val="009B639C"/>
    <w:rsid w:val="009C04C1"/>
    <w:rsid w:val="009D3863"/>
    <w:rsid w:val="00A21FAE"/>
    <w:rsid w:val="00A366DD"/>
    <w:rsid w:val="00A461CF"/>
    <w:rsid w:val="00A73A6B"/>
    <w:rsid w:val="00A776A6"/>
    <w:rsid w:val="00A801A8"/>
    <w:rsid w:val="00AB5295"/>
    <w:rsid w:val="00AB5863"/>
    <w:rsid w:val="00AB71A4"/>
    <w:rsid w:val="00AC4280"/>
    <w:rsid w:val="00AC48AF"/>
    <w:rsid w:val="00AD3302"/>
    <w:rsid w:val="00AD4854"/>
    <w:rsid w:val="00AD68D2"/>
    <w:rsid w:val="00AE3A1F"/>
    <w:rsid w:val="00AE4ADF"/>
    <w:rsid w:val="00AF4984"/>
    <w:rsid w:val="00B01A48"/>
    <w:rsid w:val="00B01AAA"/>
    <w:rsid w:val="00B3548F"/>
    <w:rsid w:val="00B4612F"/>
    <w:rsid w:val="00B57328"/>
    <w:rsid w:val="00BB5167"/>
    <w:rsid w:val="00BC2AD0"/>
    <w:rsid w:val="00BD5165"/>
    <w:rsid w:val="00BE04CA"/>
    <w:rsid w:val="00C10A73"/>
    <w:rsid w:val="00C213A7"/>
    <w:rsid w:val="00C3477F"/>
    <w:rsid w:val="00C418B6"/>
    <w:rsid w:val="00C42282"/>
    <w:rsid w:val="00CA30FD"/>
    <w:rsid w:val="00CB4782"/>
    <w:rsid w:val="00CB5E1E"/>
    <w:rsid w:val="00CB6C1E"/>
    <w:rsid w:val="00CD4134"/>
    <w:rsid w:val="00CE4C9B"/>
    <w:rsid w:val="00CE7B48"/>
    <w:rsid w:val="00CF2296"/>
    <w:rsid w:val="00D030E0"/>
    <w:rsid w:val="00D20B43"/>
    <w:rsid w:val="00D40259"/>
    <w:rsid w:val="00D43369"/>
    <w:rsid w:val="00D46CFB"/>
    <w:rsid w:val="00D71909"/>
    <w:rsid w:val="00DA17AF"/>
    <w:rsid w:val="00DB2093"/>
    <w:rsid w:val="00DB7284"/>
    <w:rsid w:val="00DD2271"/>
    <w:rsid w:val="00DD6512"/>
    <w:rsid w:val="00DD7E66"/>
    <w:rsid w:val="00DF45E0"/>
    <w:rsid w:val="00E10BD8"/>
    <w:rsid w:val="00E22367"/>
    <w:rsid w:val="00E2489C"/>
    <w:rsid w:val="00E32953"/>
    <w:rsid w:val="00E43557"/>
    <w:rsid w:val="00E459C8"/>
    <w:rsid w:val="00E46C5A"/>
    <w:rsid w:val="00E5484F"/>
    <w:rsid w:val="00E6251E"/>
    <w:rsid w:val="00E85377"/>
    <w:rsid w:val="00E87746"/>
    <w:rsid w:val="00EC194B"/>
    <w:rsid w:val="00EC5CC7"/>
    <w:rsid w:val="00EE016C"/>
    <w:rsid w:val="00EE2D0F"/>
    <w:rsid w:val="00EF198C"/>
    <w:rsid w:val="00EF3613"/>
    <w:rsid w:val="00F02AE9"/>
    <w:rsid w:val="00F03B74"/>
    <w:rsid w:val="00F16BDC"/>
    <w:rsid w:val="00F46784"/>
    <w:rsid w:val="00F70402"/>
    <w:rsid w:val="00F70987"/>
    <w:rsid w:val="00F70D35"/>
    <w:rsid w:val="00F854D1"/>
    <w:rsid w:val="00F86B66"/>
    <w:rsid w:val="00FA124E"/>
    <w:rsid w:val="00FA2A6D"/>
    <w:rsid w:val="00FB0246"/>
    <w:rsid w:val="00FB6897"/>
    <w:rsid w:val="00FD3FC7"/>
    <w:rsid w:val="00FD7A62"/>
    <w:rsid w:val="00FD7E32"/>
    <w:rsid w:val="00FE0484"/>
    <w:rsid w:val="00FE0C92"/>
    <w:rsid w:val="00FE4BC5"/>
    <w:rsid w:val="00FE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94BA-D5FF-4937-BA3A-EAF5390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51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B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46C5A"/>
    <w:rPr>
      <w:b/>
      <w:bCs/>
    </w:rPr>
  </w:style>
  <w:style w:type="paragraph" w:customStyle="1" w:styleId="ConsPlusNormal">
    <w:name w:val="ConsPlusNormal"/>
    <w:rsid w:val="00CB6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21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421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219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4219D9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219D9"/>
    <w:pPr>
      <w:widowControl w:val="0"/>
      <w:shd w:val="clear" w:color="auto" w:fill="FFFFFF"/>
      <w:spacing w:after="600" w:line="313" w:lineRule="exact"/>
      <w:jc w:val="right"/>
    </w:pPr>
  </w:style>
  <w:style w:type="table" w:customStyle="1" w:styleId="1">
    <w:name w:val="Сетка таблицы1"/>
    <w:basedOn w:val="a1"/>
    <w:next w:val="a6"/>
    <w:uiPriority w:val="59"/>
    <w:rsid w:val="003F789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92B69"/>
    <w:rPr>
      <w:color w:val="808080"/>
    </w:rPr>
  </w:style>
  <w:style w:type="paragraph" w:styleId="a9">
    <w:name w:val="No Spacing"/>
    <w:uiPriority w:val="1"/>
    <w:qFormat/>
    <w:rsid w:val="00992B6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0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105D"/>
  </w:style>
  <w:style w:type="paragraph" w:styleId="ac">
    <w:name w:val="footer"/>
    <w:basedOn w:val="a"/>
    <w:link w:val="ad"/>
    <w:uiPriority w:val="99"/>
    <w:unhideWhenUsed/>
    <w:rsid w:val="0090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344">
          <w:marLeft w:val="49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124472&amp;date=25.04.202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3C4E5-AC9F-4D8C-8892-A6B1762DABBA}"/>
      </w:docPartPr>
      <w:docPartBody>
        <w:p w:rsidR="00CF2B6F" w:rsidRDefault="00113DCD">
          <w:r w:rsidRPr="00E72F2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2D866A11AD4172883648D5A3D83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0B928-3A3A-41AB-AFF1-A89890A65359}"/>
      </w:docPartPr>
      <w:docPartBody>
        <w:p w:rsidR="00CF2B6F" w:rsidRDefault="00113DCD" w:rsidP="00113DCD">
          <w:pPr>
            <w:pStyle w:val="0E2D866A11AD4172883648D5A3D83D54"/>
          </w:pPr>
          <w:r>
            <w:rPr>
              <w:szCs w:val="28"/>
            </w:rPr>
            <w:t>Должность</w:t>
          </w:r>
        </w:p>
      </w:docPartBody>
    </w:docPart>
    <w:docPart>
      <w:docPartPr>
        <w:name w:val="8A7441337E5044B083A7ACB66209F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42943-F086-43CA-80BC-8428C8394830}"/>
      </w:docPartPr>
      <w:docPartBody>
        <w:p w:rsidR="00CF2B6F" w:rsidRDefault="00113DCD" w:rsidP="00113DCD">
          <w:pPr>
            <w:pStyle w:val="8A7441337E5044B083A7ACB66209F959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CD"/>
    <w:rsid w:val="00113DCD"/>
    <w:rsid w:val="006A3381"/>
    <w:rsid w:val="00976976"/>
    <w:rsid w:val="00A14AE5"/>
    <w:rsid w:val="00CF2B6F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DCD"/>
  </w:style>
  <w:style w:type="paragraph" w:customStyle="1" w:styleId="136685FD052A4D459C1AEFC691E3D29F">
    <w:name w:val="136685FD052A4D459C1AEFC691E3D29F"/>
    <w:rsid w:val="00113DCD"/>
  </w:style>
  <w:style w:type="paragraph" w:customStyle="1" w:styleId="3386535FE97F4EF88C2C91F777643F12">
    <w:name w:val="3386535FE97F4EF88C2C91F777643F12"/>
    <w:rsid w:val="00113DCD"/>
  </w:style>
  <w:style w:type="paragraph" w:customStyle="1" w:styleId="A00973A3D37A40EFB4C581D1817D7CEE">
    <w:name w:val="A00973A3D37A40EFB4C581D1817D7CEE"/>
    <w:rsid w:val="00113DCD"/>
  </w:style>
  <w:style w:type="paragraph" w:customStyle="1" w:styleId="3D215BE3443F43EB84CCE9220690981C">
    <w:name w:val="3D215BE3443F43EB84CCE9220690981C"/>
    <w:rsid w:val="00113DCD"/>
  </w:style>
  <w:style w:type="paragraph" w:customStyle="1" w:styleId="C4138656904C4500B6F610B8E5173B9A">
    <w:name w:val="C4138656904C4500B6F610B8E5173B9A"/>
    <w:rsid w:val="00113DCD"/>
  </w:style>
  <w:style w:type="paragraph" w:customStyle="1" w:styleId="9EB6FBACEEC54C8E8B008662E8E68EB5">
    <w:name w:val="9EB6FBACEEC54C8E8B008662E8E68EB5"/>
    <w:rsid w:val="00113DCD"/>
  </w:style>
  <w:style w:type="paragraph" w:customStyle="1" w:styleId="D57BF685D2524099ABF08B7FE6D5844F">
    <w:name w:val="D57BF685D2524099ABF08B7FE6D5844F"/>
    <w:rsid w:val="00113DCD"/>
  </w:style>
  <w:style w:type="paragraph" w:customStyle="1" w:styleId="28A5C237FC1F4F748B99D58AC04AC633">
    <w:name w:val="28A5C237FC1F4F748B99D58AC04AC633"/>
    <w:rsid w:val="00113DCD"/>
  </w:style>
  <w:style w:type="paragraph" w:customStyle="1" w:styleId="9D274727A9954007B30C5F26A1A62856">
    <w:name w:val="9D274727A9954007B30C5F26A1A62856"/>
    <w:rsid w:val="00113DCD"/>
  </w:style>
  <w:style w:type="paragraph" w:customStyle="1" w:styleId="5DC7BAC40D074042B6344F3825FDB61A">
    <w:name w:val="5DC7BAC40D074042B6344F3825FDB61A"/>
    <w:rsid w:val="00113DCD"/>
  </w:style>
  <w:style w:type="paragraph" w:customStyle="1" w:styleId="CCE962701E61481DB10FA5AA2E8CA19D">
    <w:name w:val="CCE962701E61481DB10FA5AA2E8CA19D"/>
    <w:rsid w:val="00113DCD"/>
  </w:style>
  <w:style w:type="paragraph" w:customStyle="1" w:styleId="DA43D60A1D454D27B91BD2987EA397C7">
    <w:name w:val="DA43D60A1D454D27B91BD2987EA397C7"/>
    <w:rsid w:val="00113DCD"/>
  </w:style>
  <w:style w:type="paragraph" w:customStyle="1" w:styleId="49106D7E2B8A4ECBB0357F0FF9D73E28">
    <w:name w:val="49106D7E2B8A4ECBB0357F0FF9D73E28"/>
    <w:rsid w:val="00113DCD"/>
  </w:style>
  <w:style w:type="paragraph" w:customStyle="1" w:styleId="412F3C4EC44D4E4A99A15E612ECFD519">
    <w:name w:val="412F3C4EC44D4E4A99A15E612ECFD519"/>
    <w:rsid w:val="00113DCD"/>
  </w:style>
  <w:style w:type="paragraph" w:customStyle="1" w:styleId="0E2D866A11AD4172883648D5A3D83D54">
    <w:name w:val="0E2D866A11AD4172883648D5A3D83D54"/>
    <w:rsid w:val="00113DCD"/>
  </w:style>
  <w:style w:type="paragraph" w:customStyle="1" w:styleId="8A7441337E5044B083A7ACB66209F959">
    <w:name w:val="8A7441337E5044B083A7ACB66209F959"/>
    <w:rsid w:val="00113DCD"/>
  </w:style>
  <w:style w:type="paragraph" w:customStyle="1" w:styleId="69FE1D48B7F64CF482A51B56E365566A">
    <w:name w:val="69FE1D48B7F64CF482A51B56E365566A"/>
    <w:rsid w:val="00113DCD"/>
  </w:style>
  <w:style w:type="paragraph" w:customStyle="1" w:styleId="03607C84E2FF41EBB49D03A5209513E7">
    <w:name w:val="03607C84E2FF41EBB49D03A5209513E7"/>
    <w:rsid w:val="00113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7BB2-7A81-4045-B770-6803B9DB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Жукова</dc:creator>
  <cp:keywords/>
  <dc:description/>
  <cp:lastModifiedBy>Дереклеева Ксения Леонидовна</cp:lastModifiedBy>
  <cp:revision>2</cp:revision>
  <cp:lastPrinted>2023-04-10T07:45:00Z</cp:lastPrinted>
  <dcterms:created xsi:type="dcterms:W3CDTF">2024-08-19T10:04:00Z</dcterms:created>
  <dcterms:modified xsi:type="dcterms:W3CDTF">2024-08-19T10:04:00Z</dcterms:modified>
</cp:coreProperties>
</file>