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E3F0F" w14:textId="77777777" w:rsidR="00303FEC" w:rsidRDefault="007C6DBD">
      <w:pPr>
        <w:spacing w:after="79" w:line="259" w:lineRule="auto"/>
        <w:ind w:left="4597" w:firstLine="0"/>
        <w:jc w:val="left"/>
      </w:pPr>
      <w:bookmarkStart w:id="0" w:name="_GoBack"/>
      <w:bookmarkEnd w:id="0"/>
      <w:r>
        <w:rPr>
          <w:noProof/>
        </w:rPr>
        <w:drawing>
          <wp:inline distT="0" distB="0" distL="0" distR="0" wp14:anchorId="64188D92" wp14:editId="25E4751B">
            <wp:extent cx="786765" cy="719455"/>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8"/>
                    <a:stretch>
                      <a:fillRect/>
                    </a:stretch>
                  </pic:blipFill>
                  <pic:spPr>
                    <a:xfrm>
                      <a:off x="0" y="0"/>
                      <a:ext cx="786765" cy="719455"/>
                    </a:xfrm>
                    <a:prstGeom prst="rect">
                      <a:avLst/>
                    </a:prstGeom>
                  </pic:spPr>
                </pic:pic>
              </a:graphicData>
            </a:graphic>
          </wp:inline>
        </w:drawing>
      </w:r>
    </w:p>
    <w:p w14:paraId="31A610BF" w14:textId="77777777" w:rsidR="00303FEC" w:rsidRDefault="007C6DBD">
      <w:pPr>
        <w:spacing w:after="0" w:line="259" w:lineRule="auto"/>
        <w:ind w:left="259" w:hanging="10"/>
        <w:jc w:val="center"/>
      </w:pPr>
      <w:r>
        <w:rPr>
          <w:b/>
        </w:rPr>
        <w:t>БЮДЖЕТНОЕ УЧРЕЖДЕНИЕ</w:t>
      </w:r>
    </w:p>
    <w:p w14:paraId="4ADD3140" w14:textId="77777777" w:rsidR="00303FEC" w:rsidRDefault="007C6DBD">
      <w:pPr>
        <w:spacing w:after="0" w:line="259" w:lineRule="auto"/>
        <w:ind w:left="259" w:hanging="10"/>
        <w:jc w:val="center"/>
      </w:pPr>
      <w:r>
        <w:rPr>
          <w:b/>
        </w:rPr>
        <w:t>ХАНТЫ</w:t>
      </w:r>
      <w:r>
        <w:t>-</w:t>
      </w:r>
      <w:r>
        <w:rPr>
          <w:b/>
        </w:rPr>
        <w:t>МАНСИЙСКОГО АВТОНОМНОГО ОКРУГА</w:t>
      </w:r>
      <w:r>
        <w:t>-</w:t>
      </w:r>
      <w:r>
        <w:rPr>
          <w:b/>
        </w:rPr>
        <w:t>ЮГРЫ</w:t>
      </w:r>
    </w:p>
    <w:p w14:paraId="22B73121" w14:textId="77777777" w:rsidR="00303FEC" w:rsidRDefault="007C6DBD">
      <w:pPr>
        <w:spacing w:after="0" w:line="259" w:lineRule="auto"/>
        <w:ind w:left="259" w:hanging="10"/>
        <w:jc w:val="center"/>
      </w:pPr>
      <w:r>
        <w:rPr>
          <w:b/>
        </w:rPr>
        <w:t>«ЦЕНТР ИМУЩЕСТВЕННЫХ ОТНОШЕНИЙ»</w:t>
      </w:r>
    </w:p>
    <w:p w14:paraId="68E48066" w14:textId="77777777" w:rsidR="00303FEC" w:rsidRDefault="007C6DBD">
      <w:pPr>
        <w:spacing w:after="363" w:line="259" w:lineRule="auto"/>
        <w:ind w:left="255" w:firstLine="0"/>
        <w:jc w:val="left"/>
      </w:pPr>
      <w:r>
        <w:rPr>
          <w:rFonts w:ascii="Calibri" w:eastAsia="Calibri" w:hAnsi="Calibri" w:cs="Calibri"/>
          <w:noProof/>
          <w:sz w:val="22"/>
        </w:rPr>
        <mc:AlternateContent>
          <mc:Choice Requires="wpg">
            <w:drawing>
              <wp:inline distT="0" distB="0" distL="0" distR="0" wp14:anchorId="0C7F459B" wp14:editId="099E0F59">
                <wp:extent cx="5796915" cy="19050"/>
                <wp:effectExtent l="0" t="0" r="0" b="0"/>
                <wp:docPr id="28881" name="Group 28881"/>
                <wp:cNvGraphicFramePr/>
                <a:graphic xmlns:a="http://schemas.openxmlformats.org/drawingml/2006/main">
                  <a:graphicData uri="http://schemas.microsoft.com/office/word/2010/wordprocessingGroup">
                    <wpg:wgp>
                      <wpg:cNvGrpSpPr/>
                      <wpg:grpSpPr>
                        <a:xfrm>
                          <a:off x="0" y="0"/>
                          <a:ext cx="5796915" cy="19050"/>
                          <a:chOff x="0" y="0"/>
                          <a:chExt cx="5796915" cy="19050"/>
                        </a:xfrm>
                      </wpg:grpSpPr>
                      <wps:wsp>
                        <wps:cNvPr id="23" name="Shape 23"/>
                        <wps:cNvSpPr/>
                        <wps:spPr>
                          <a:xfrm>
                            <a:off x="0" y="0"/>
                            <a:ext cx="5796915" cy="0"/>
                          </a:xfrm>
                          <a:custGeom>
                            <a:avLst/>
                            <a:gdLst/>
                            <a:ahLst/>
                            <a:cxnLst/>
                            <a:rect l="0" t="0" r="0" b="0"/>
                            <a:pathLst>
                              <a:path w="5796915">
                                <a:moveTo>
                                  <a:pt x="0" y="0"/>
                                </a:moveTo>
                                <a:lnTo>
                                  <a:pt x="579691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8881" style="width:456.45pt;height:1.5pt;mso-position-horizontal-relative:char;mso-position-vertical-relative:line" coordsize="57969,190">
                <v:shape id="Shape 23" style="position:absolute;width:57969;height:0;left:0;top:0;" coordsize="5796915,0" path="m0,0l5796915,0">
                  <v:stroke weight="1.5pt" endcap="flat" joinstyle="miter" miterlimit="10" on="true" color="#000000"/>
                  <v:fill on="false" color="#000000" opacity="0"/>
                </v:shape>
              </v:group>
            </w:pict>
          </mc:Fallback>
        </mc:AlternateContent>
      </w:r>
    </w:p>
    <w:p w14:paraId="211EB8DA" w14:textId="77777777" w:rsidR="00303FEC" w:rsidRDefault="007C6DBD">
      <w:pPr>
        <w:spacing w:after="137" w:line="259" w:lineRule="auto"/>
        <w:ind w:left="259" w:hanging="10"/>
        <w:jc w:val="center"/>
      </w:pPr>
      <w:r>
        <w:rPr>
          <w:b/>
        </w:rPr>
        <w:t>ПРИКАЗ № 13/01-П-</w:t>
      </w:r>
    </w:p>
    <w:p w14:paraId="32A636F9" w14:textId="2B664348" w:rsidR="00303FEC" w:rsidRDefault="007C6DBD">
      <w:pPr>
        <w:tabs>
          <w:tab w:val="right" w:pos="9390"/>
        </w:tabs>
        <w:spacing w:after="371"/>
        <w:ind w:left="0" w:firstLine="0"/>
        <w:jc w:val="left"/>
      </w:pPr>
      <w:r>
        <w:t>«</w:t>
      </w:r>
      <w:r w:rsidR="003D5CCF">
        <w:t xml:space="preserve"> </w:t>
      </w:r>
      <w:r>
        <w:t xml:space="preserve">___ »  </w:t>
      </w:r>
      <w:r w:rsidR="00F807AB">
        <w:t>___________</w:t>
      </w:r>
      <w:r>
        <w:t xml:space="preserve"> 202</w:t>
      </w:r>
      <w:r w:rsidR="001371A8">
        <w:t>4</w:t>
      </w:r>
      <w:r>
        <w:t xml:space="preserve"> года</w:t>
      </w:r>
      <w:r>
        <w:tab/>
        <w:t>г. Ханты-Мансийск</w:t>
      </w:r>
    </w:p>
    <w:p w14:paraId="71D59F73" w14:textId="77777777" w:rsidR="009A7FD2" w:rsidRDefault="006252E6" w:rsidP="009A7FD2">
      <w:pPr>
        <w:spacing w:after="0" w:line="360" w:lineRule="auto"/>
        <w:ind w:left="0" w:right="3425" w:firstLine="0"/>
        <w:jc w:val="left"/>
        <w:rPr>
          <w:szCs w:val="28"/>
        </w:rPr>
      </w:pPr>
      <w:r>
        <w:t>О</w:t>
      </w:r>
      <w:r w:rsidR="009A7FD2">
        <w:t xml:space="preserve">б утверждении </w:t>
      </w:r>
      <w:r w:rsidR="009A7FD2">
        <w:rPr>
          <w:szCs w:val="28"/>
        </w:rPr>
        <w:t xml:space="preserve">Инструкции </w:t>
      </w:r>
    </w:p>
    <w:p w14:paraId="22985506" w14:textId="77777777" w:rsidR="00376260" w:rsidRDefault="009A7FD2" w:rsidP="009A7FD2">
      <w:pPr>
        <w:spacing w:after="0" w:line="360" w:lineRule="auto"/>
        <w:ind w:left="0" w:right="3425" w:firstLine="0"/>
        <w:jc w:val="left"/>
        <w:rPr>
          <w:szCs w:val="28"/>
        </w:rPr>
      </w:pPr>
      <w:r w:rsidRPr="00DD1A06">
        <w:rPr>
          <w:szCs w:val="28"/>
        </w:rPr>
        <w:t>о</w:t>
      </w:r>
      <w:r>
        <w:rPr>
          <w:szCs w:val="28"/>
        </w:rPr>
        <w:t xml:space="preserve"> порядке</w:t>
      </w:r>
      <w:r w:rsidRPr="00DD1A06">
        <w:rPr>
          <w:szCs w:val="28"/>
        </w:rPr>
        <w:t xml:space="preserve"> действи</w:t>
      </w:r>
      <w:r>
        <w:rPr>
          <w:szCs w:val="28"/>
        </w:rPr>
        <w:t>й</w:t>
      </w:r>
      <w:r w:rsidRPr="00DD1A06">
        <w:rPr>
          <w:szCs w:val="28"/>
        </w:rPr>
        <w:t xml:space="preserve"> работников </w:t>
      </w:r>
    </w:p>
    <w:p w14:paraId="5C152F30" w14:textId="77777777" w:rsidR="00376260" w:rsidRDefault="009A7FD2" w:rsidP="009A7FD2">
      <w:pPr>
        <w:spacing w:after="0" w:line="360" w:lineRule="auto"/>
        <w:ind w:left="0" w:right="3425" w:firstLine="0"/>
        <w:jc w:val="left"/>
      </w:pPr>
      <w:r>
        <w:t>бюджетного учреждени</w:t>
      </w:r>
      <w:r w:rsidR="00376260">
        <w:t>я</w:t>
      </w:r>
      <w:r>
        <w:t xml:space="preserve"> </w:t>
      </w:r>
    </w:p>
    <w:p w14:paraId="2D97B5A4" w14:textId="3BCA546A" w:rsidR="00303FEC" w:rsidRDefault="009A7FD2" w:rsidP="009A7FD2">
      <w:pPr>
        <w:spacing w:after="0" w:line="360" w:lineRule="auto"/>
        <w:ind w:left="0" w:right="3425" w:firstLine="0"/>
        <w:jc w:val="left"/>
      </w:pPr>
      <w:r>
        <w:rPr>
          <w:rFonts w:cs="Calibri"/>
          <w:color w:val="auto"/>
          <w:szCs w:val="28"/>
        </w:rPr>
        <w:t xml:space="preserve">Ханты-Мансийского автономного округа – Югры «Центр имущественных отношений» </w:t>
      </w:r>
      <w:r w:rsidRPr="00DD1A06">
        <w:rPr>
          <w:szCs w:val="28"/>
        </w:rPr>
        <w:t xml:space="preserve">при угрозе </w:t>
      </w:r>
      <w:r>
        <w:rPr>
          <w:szCs w:val="28"/>
        </w:rPr>
        <w:t xml:space="preserve">(возникновении) </w:t>
      </w:r>
      <w:r w:rsidRPr="00DD1A06">
        <w:rPr>
          <w:szCs w:val="28"/>
        </w:rPr>
        <w:t>террористического акта</w:t>
      </w:r>
      <w:r>
        <w:rPr>
          <w:szCs w:val="28"/>
        </w:rPr>
        <w:t xml:space="preserve"> </w:t>
      </w:r>
    </w:p>
    <w:p w14:paraId="30201D7C" w14:textId="77777777" w:rsidR="003642D2" w:rsidRPr="00726A13" w:rsidRDefault="003642D2" w:rsidP="005A1BDA">
      <w:pPr>
        <w:spacing w:after="0" w:line="357" w:lineRule="auto"/>
        <w:ind w:left="0" w:right="3425" w:firstLine="0"/>
        <w:jc w:val="left"/>
        <w:rPr>
          <w:szCs w:val="28"/>
        </w:rPr>
      </w:pPr>
    </w:p>
    <w:p w14:paraId="671B24AC" w14:textId="64E2816A" w:rsidR="006252E6" w:rsidRDefault="0033186C" w:rsidP="006252E6">
      <w:pPr>
        <w:spacing w:after="0" w:line="360" w:lineRule="auto"/>
        <w:ind w:left="0" w:right="23" w:firstLine="708"/>
      </w:pPr>
      <w:r>
        <w:t>Руководствуясь частью 3</w:t>
      </w:r>
      <w:r w:rsidR="0030395F">
        <w:t>.1</w:t>
      </w:r>
      <w:r>
        <w:t xml:space="preserve"> статьи 5 Федерального закона от 06.03.2006 № 35-ФЗ «О противодействии терроризму» и в целях реализации требования к антитеррористической защищенности объектов бюджетного учреждения Ханты-Мансийского автономного округа – Югры</w:t>
      </w:r>
      <w:r w:rsidR="0030395F">
        <w:t xml:space="preserve"> </w:t>
      </w:r>
      <w:r w:rsidR="0030395F">
        <w:rPr>
          <w:rFonts w:cs="Calibri"/>
          <w:color w:val="auto"/>
          <w:szCs w:val="28"/>
        </w:rPr>
        <w:t>«Центр имущественных отношений»</w:t>
      </w:r>
      <w:r>
        <w:t>,</w:t>
      </w:r>
    </w:p>
    <w:p w14:paraId="4DFE53E6" w14:textId="77777777" w:rsidR="0033186C" w:rsidRPr="00726A13" w:rsidRDefault="0033186C" w:rsidP="006252E6">
      <w:pPr>
        <w:spacing w:after="0" w:line="360" w:lineRule="auto"/>
        <w:ind w:left="0" w:right="23" w:firstLine="708"/>
        <w:rPr>
          <w:color w:val="FF0000"/>
          <w:szCs w:val="28"/>
        </w:rPr>
      </w:pPr>
    </w:p>
    <w:p w14:paraId="47E3EDDD" w14:textId="175ABBBE" w:rsidR="00303FEC" w:rsidRDefault="0097624D" w:rsidP="006252E6">
      <w:pPr>
        <w:spacing w:after="0" w:line="360" w:lineRule="auto"/>
        <w:ind w:left="0" w:right="23" w:firstLine="0"/>
      </w:pPr>
      <w:r>
        <w:t xml:space="preserve">    </w:t>
      </w:r>
      <w:r w:rsidR="007C6DBD">
        <w:t>ПРИКАЗЫВАЮ:</w:t>
      </w:r>
    </w:p>
    <w:p w14:paraId="0EE13906" w14:textId="77777777" w:rsidR="006252E6" w:rsidRDefault="006252E6" w:rsidP="006252E6">
      <w:pPr>
        <w:spacing w:after="0" w:line="360" w:lineRule="auto"/>
        <w:ind w:left="0" w:right="23" w:firstLine="0"/>
      </w:pPr>
    </w:p>
    <w:p w14:paraId="18F65700" w14:textId="1619D4BB" w:rsidR="009A7FD2" w:rsidRDefault="007E36CC" w:rsidP="009A7FD2">
      <w:pPr>
        <w:tabs>
          <w:tab w:val="left" w:pos="0"/>
        </w:tabs>
        <w:spacing w:after="0" w:line="360" w:lineRule="auto"/>
        <w:ind w:left="0" w:right="23"/>
      </w:pPr>
      <w:r>
        <w:t xml:space="preserve">1. </w:t>
      </w:r>
      <w:r w:rsidR="00352047">
        <w:rPr>
          <w:szCs w:val="28"/>
        </w:rPr>
        <w:t xml:space="preserve">Утвердить </w:t>
      </w:r>
      <w:r w:rsidR="0030395F">
        <w:rPr>
          <w:szCs w:val="28"/>
        </w:rPr>
        <w:t xml:space="preserve">прилагаемую </w:t>
      </w:r>
      <w:r w:rsidR="00352047">
        <w:rPr>
          <w:szCs w:val="28"/>
        </w:rPr>
        <w:t xml:space="preserve">Инструкцию </w:t>
      </w:r>
      <w:r w:rsidR="00DD1A06" w:rsidRPr="00DD1A06">
        <w:rPr>
          <w:szCs w:val="28"/>
        </w:rPr>
        <w:t>о</w:t>
      </w:r>
      <w:r w:rsidR="00352047">
        <w:rPr>
          <w:szCs w:val="28"/>
        </w:rPr>
        <w:t xml:space="preserve"> порядке</w:t>
      </w:r>
      <w:r w:rsidR="00DD1A06" w:rsidRPr="00DD1A06">
        <w:rPr>
          <w:szCs w:val="28"/>
        </w:rPr>
        <w:t xml:space="preserve"> действи</w:t>
      </w:r>
      <w:r w:rsidR="00352047">
        <w:rPr>
          <w:szCs w:val="28"/>
        </w:rPr>
        <w:t>й</w:t>
      </w:r>
      <w:r w:rsidR="00DD1A06" w:rsidRPr="00DD1A06">
        <w:rPr>
          <w:szCs w:val="28"/>
        </w:rPr>
        <w:t xml:space="preserve"> работников </w:t>
      </w:r>
      <w:r w:rsidR="00DD1A06">
        <w:t>бюджетного учреждени</w:t>
      </w:r>
      <w:r w:rsidR="00376260">
        <w:t>я</w:t>
      </w:r>
      <w:r w:rsidR="00DD1A06">
        <w:t xml:space="preserve"> </w:t>
      </w:r>
      <w:r w:rsidR="00DD1A06">
        <w:rPr>
          <w:rFonts w:cs="Calibri"/>
          <w:color w:val="auto"/>
          <w:szCs w:val="28"/>
        </w:rPr>
        <w:t xml:space="preserve">Ханты-Мансийского автономного округа – Югры «Центр имущественных отношений» </w:t>
      </w:r>
      <w:r w:rsidR="00DD1A06" w:rsidRPr="00DD1A06">
        <w:rPr>
          <w:szCs w:val="28"/>
        </w:rPr>
        <w:t xml:space="preserve">при угрозе </w:t>
      </w:r>
      <w:r w:rsidR="003E522F">
        <w:rPr>
          <w:szCs w:val="28"/>
        </w:rPr>
        <w:t xml:space="preserve">(возникновении) </w:t>
      </w:r>
      <w:r w:rsidR="00DD1A06" w:rsidRPr="00DD1A06">
        <w:rPr>
          <w:szCs w:val="28"/>
        </w:rPr>
        <w:t>террористического акта.</w:t>
      </w:r>
      <w:r w:rsidR="009A7FD2" w:rsidRPr="009A7FD2">
        <w:t xml:space="preserve"> </w:t>
      </w:r>
    </w:p>
    <w:p w14:paraId="5FA24569" w14:textId="77777777" w:rsidR="00432098" w:rsidRDefault="00432098" w:rsidP="00432098">
      <w:pPr>
        <w:spacing w:after="0" w:line="360" w:lineRule="auto"/>
        <w:ind w:left="0" w:right="20" w:firstLine="708"/>
      </w:pPr>
      <w:r>
        <w:t>2. Отделу делопроизводства и кадровой работы:</w:t>
      </w:r>
    </w:p>
    <w:p w14:paraId="6F4DB179" w14:textId="77777777" w:rsidR="00432098" w:rsidRDefault="00432098" w:rsidP="00432098">
      <w:pPr>
        <w:spacing w:after="0" w:line="360" w:lineRule="auto"/>
        <w:ind w:left="0" w:right="20" w:firstLine="708"/>
      </w:pPr>
      <w:r>
        <w:rPr>
          <w:szCs w:val="28"/>
        </w:rPr>
        <w:lastRenderedPageBreak/>
        <w:t xml:space="preserve">- ознакомить с настоящим приказом работников </w:t>
      </w:r>
      <w:r>
        <w:rPr>
          <w:szCs w:val="28"/>
          <w:lang w:bidi="ru-RU"/>
        </w:rPr>
        <w:t>бюджетного учреждения Ханты-</w:t>
      </w:r>
      <w:r w:rsidRPr="00EC16A6">
        <w:rPr>
          <w:szCs w:val="28"/>
          <w:lang w:bidi="ru-RU"/>
        </w:rPr>
        <w:t xml:space="preserve">Мансийского автономного округа – Югры </w:t>
      </w:r>
      <w:r>
        <w:rPr>
          <w:szCs w:val="28"/>
          <w:lang w:bidi="ru-RU"/>
        </w:rPr>
        <w:t>«Центр имущественных отношений»</w:t>
      </w:r>
      <w:r>
        <w:t xml:space="preserve"> </w:t>
      </w:r>
      <w:r>
        <w:rPr>
          <w:szCs w:val="28"/>
        </w:rPr>
        <w:t>посредством системы автоматизации делопроизводства и электронного документооборота «Дело»</w:t>
      </w:r>
      <w:r>
        <w:t>;</w:t>
      </w:r>
    </w:p>
    <w:p w14:paraId="129E511E" w14:textId="77777777" w:rsidR="00432098" w:rsidRDefault="00432098" w:rsidP="00432098">
      <w:pPr>
        <w:spacing w:after="0" w:line="360" w:lineRule="auto"/>
        <w:ind w:left="0" w:right="20" w:firstLine="708"/>
      </w:pPr>
      <w:r>
        <w:t>- вновь принятых работников ознакомить с настоящим приказом под подпись.</w:t>
      </w:r>
    </w:p>
    <w:p w14:paraId="02EDB16B" w14:textId="30156A25" w:rsidR="00D71760" w:rsidRPr="00D71760" w:rsidRDefault="007E36CC" w:rsidP="007E36CC">
      <w:pPr>
        <w:tabs>
          <w:tab w:val="left" w:pos="0"/>
        </w:tabs>
        <w:spacing w:after="0" w:line="360" w:lineRule="auto"/>
        <w:ind w:left="0" w:right="23"/>
      </w:pPr>
      <w:r>
        <w:rPr>
          <w:color w:val="auto"/>
        </w:rPr>
        <w:t xml:space="preserve">3. </w:t>
      </w:r>
      <w:r w:rsidR="007C6DBD" w:rsidRPr="007E36CC">
        <w:rPr>
          <w:color w:val="auto"/>
        </w:rPr>
        <w:t>Признать утратившим</w:t>
      </w:r>
      <w:r w:rsidR="003F0046">
        <w:rPr>
          <w:color w:val="auto"/>
        </w:rPr>
        <w:t>и</w:t>
      </w:r>
      <w:r w:rsidR="007C6DBD" w:rsidRPr="007E36CC">
        <w:rPr>
          <w:color w:val="auto"/>
        </w:rPr>
        <w:t xml:space="preserve"> силу приказ</w:t>
      </w:r>
      <w:r w:rsidR="00D71760" w:rsidRPr="007E36CC">
        <w:rPr>
          <w:color w:val="auto"/>
        </w:rPr>
        <w:t>ы</w:t>
      </w:r>
      <w:r w:rsidR="005F11EB" w:rsidRPr="007E36CC">
        <w:rPr>
          <w:color w:val="auto"/>
        </w:rPr>
        <w:t xml:space="preserve"> </w:t>
      </w:r>
      <w:r w:rsidR="005F11EB">
        <w:t>бюджетного учреждени</w:t>
      </w:r>
      <w:r w:rsidR="00376260">
        <w:t>я</w:t>
      </w:r>
      <w:r w:rsidR="005F11EB">
        <w:t xml:space="preserve"> </w:t>
      </w:r>
      <w:r w:rsidR="005F11EB" w:rsidRPr="007E36CC">
        <w:rPr>
          <w:rFonts w:cs="Calibri"/>
          <w:color w:val="auto"/>
          <w:szCs w:val="28"/>
        </w:rPr>
        <w:t>Ханты-Мансийского автономного округа – Югры «Центр имущественных отношений»</w:t>
      </w:r>
      <w:r w:rsidR="00D71760" w:rsidRPr="007E36CC">
        <w:rPr>
          <w:color w:val="auto"/>
        </w:rPr>
        <w:t>:</w:t>
      </w:r>
    </w:p>
    <w:p w14:paraId="412F23B3" w14:textId="004E74A9" w:rsidR="005F11EB" w:rsidRDefault="005F11EB" w:rsidP="005F11EB">
      <w:pPr>
        <w:tabs>
          <w:tab w:val="left" w:pos="0"/>
        </w:tabs>
        <w:spacing w:after="0" w:line="360" w:lineRule="auto"/>
        <w:ind w:left="0" w:right="23" w:firstLine="709"/>
      </w:pPr>
      <w:r>
        <w:t>от 26.05.2017 № 44 «Об утверждении и введении в действие Инструкции по противодействию терроризму»;</w:t>
      </w:r>
    </w:p>
    <w:p w14:paraId="08923A3E" w14:textId="301C736A" w:rsidR="005F11EB" w:rsidRDefault="005F11EB" w:rsidP="005F11EB">
      <w:pPr>
        <w:tabs>
          <w:tab w:val="left" w:pos="0"/>
        </w:tabs>
        <w:spacing w:after="0" w:line="360" w:lineRule="auto"/>
        <w:ind w:left="0" w:right="23" w:firstLine="709"/>
      </w:pPr>
      <w:r>
        <w:t>от 26.07.2017 № 46 «Об утверждении и введении в действие Инструкции по обеспечению безопасности»;</w:t>
      </w:r>
    </w:p>
    <w:p w14:paraId="6CC1066F" w14:textId="6BE0A2B2" w:rsidR="005F11EB" w:rsidRDefault="005F11EB" w:rsidP="005F11EB">
      <w:pPr>
        <w:tabs>
          <w:tab w:val="left" w:pos="0"/>
        </w:tabs>
        <w:spacing w:after="0" w:line="360" w:lineRule="auto"/>
        <w:ind w:left="0" w:right="23" w:firstLine="709"/>
      </w:pPr>
      <w:r>
        <w:t>от 26.05.2017 № 47 «Об утверждении и введении в действие Инструкции по действиям при угрозах террористического характера».</w:t>
      </w:r>
    </w:p>
    <w:p w14:paraId="1C95A2C0" w14:textId="608273BC" w:rsidR="00384E92" w:rsidRPr="00384E92" w:rsidRDefault="005F11EB" w:rsidP="00432098">
      <w:pPr>
        <w:spacing w:after="0" w:line="360" w:lineRule="auto"/>
        <w:ind w:left="0" w:right="20" w:firstLine="708"/>
        <w:rPr>
          <w:color w:val="auto"/>
          <w:szCs w:val="28"/>
        </w:rPr>
      </w:pPr>
      <w:r>
        <w:t>4</w:t>
      </w:r>
      <w:r w:rsidR="005A1BDA">
        <w:t xml:space="preserve">. </w:t>
      </w:r>
      <w:r w:rsidR="00384E92" w:rsidRPr="00384E92">
        <w:rPr>
          <w:color w:val="auto"/>
          <w:szCs w:val="28"/>
        </w:rPr>
        <w:t>Контроль за исполнением настоящего приказа возложить на первого заместителя директора.</w:t>
      </w:r>
    </w:p>
    <w:p w14:paraId="61947901" w14:textId="77777777" w:rsidR="008234F3" w:rsidRDefault="008234F3" w:rsidP="008234F3">
      <w:pPr>
        <w:spacing w:after="0" w:line="259" w:lineRule="auto"/>
        <w:ind w:left="269" w:right="20" w:firstLine="0"/>
      </w:pPr>
    </w:p>
    <w:p w14:paraId="2E12658D" w14:textId="77777777" w:rsidR="00DD1A06" w:rsidRDefault="001371A8">
      <w:pPr>
        <w:spacing w:line="259" w:lineRule="auto"/>
        <w:ind w:left="269" w:right="20" w:firstLine="0"/>
      </w:pPr>
      <w:r>
        <w:t>Д</w:t>
      </w:r>
      <w:r w:rsidR="007C6DBD">
        <w:t xml:space="preserve">иректор                                                                        </w:t>
      </w:r>
      <w:r>
        <w:t xml:space="preserve">             </w:t>
      </w:r>
      <w:r w:rsidR="007C6DBD">
        <w:t xml:space="preserve">   </w:t>
      </w:r>
      <w:r>
        <w:t>Ю</w:t>
      </w:r>
      <w:r w:rsidR="007C6DBD">
        <w:t>.</w:t>
      </w:r>
      <w:r>
        <w:t>М</w:t>
      </w:r>
      <w:r w:rsidR="007C6DBD">
        <w:t xml:space="preserve">. </w:t>
      </w:r>
      <w:r>
        <w:t>Семенкова</w:t>
      </w:r>
      <w:r w:rsidR="007C6DBD">
        <w:t xml:space="preserve">      </w:t>
      </w:r>
    </w:p>
    <w:p w14:paraId="77127D67" w14:textId="77777777" w:rsidR="00432098" w:rsidRDefault="00432098" w:rsidP="00DD1A06">
      <w:pPr>
        <w:spacing w:after="0" w:line="240" w:lineRule="auto"/>
        <w:jc w:val="right"/>
        <w:rPr>
          <w:sz w:val="20"/>
          <w:szCs w:val="20"/>
        </w:rPr>
      </w:pPr>
    </w:p>
    <w:p w14:paraId="0D64C0A3" w14:textId="77777777" w:rsidR="00432098" w:rsidRDefault="00432098" w:rsidP="00DD1A06">
      <w:pPr>
        <w:spacing w:after="0" w:line="240" w:lineRule="auto"/>
        <w:jc w:val="right"/>
        <w:rPr>
          <w:sz w:val="20"/>
          <w:szCs w:val="20"/>
        </w:rPr>
      </w:pPr>
    </w:p>
    <w:p w14:paraId="1FB79C41" w14:textId="77777777" w:rsidR="00432098" w:rsidRDefault="00432098" w:rsidP="00DD1A06">
      <w:pPr>
        <w:spacing w:after="0" w:line="240" w:lineRule="auto"/>
        <w:jc w:val="right"/>
        <w:rPr>
          <w:sz w:val="20"/>
          <w:szCs w:val="20"/>
        </w:rPr>
      </w:pPr>
    </w:p>
    <w:p w14:paraId="23519A57" w14:textId="77777777" w:rsidR="00432098" w:rsidRDefault="00432098" w:rsidP="00DD1A06">
      <w:pPr>
        <w:spacing w:after="0" w:line="240" w:lineRule="auto"/>
        <w:jc w:val="right"/>
        <w:rPr>
          <w:sz w:val="20"/>
          <w:szCs w:val="20"/>
        </w:rPr>
      </w:pPr>
    </w:p>
    <w:p w14:paraId="2B6294C8" w14:textId="77777777" w:rsidR="00432098" w:rsidRDefault="00432098" w:rsidP="00DD1A06">
      <w:pPr>
        <w:spacing w:after="0" w:line="240" w:lineRule="auto"/>
        <w:jc w:val="right"/>
        <w:rPr>
          <w:sz w:val="20"/>
          <w:szCs w:val="20"/>
        </w:rPr>
      </w:pPr>
    </w:p>
    <w:p w14:paraId="3C43072E" w14:textId="77777777" w:rsidR="00432098" w:rsidRDefault="00432098" w:rsidP="00DD1A06">
      <w:pPr>
        <w:spacing w:after="0" w:line="240" w:lineRule="auto"/>
        <w:jc w:val="right"/>
        <w:rPr>
          <w:sz w:val="20"/>
          <w:szCs w:val="20"/>
        </w:rPr>
      </w:pPr>
    </w:p>
    <w:p w14:paraId="1C49EE9A" w14:textId="77777777" w:rsidR="00432098" w:rsidRDefault="00432098" w:rsidP="00DD1A06">
      <w:pPr>
        <w:spacing w:after="0" w:line="240" w:lineRule="auto"/>
        <w:jc w:val="right"/>
        <w:rPr>
          <w:sz w:val="20"/>
          <w:szCs w:val="20"/>
        </w:rPr>
      </w:pPr>
    </w:p>
    <w:p w14:paraId="46EE9FDC" w14:textId="77777777" w:rsidR="00432098" w:rsidRDefault="00432098" w:rsidP="00DD1A06">
      <w:pPr>
        <w:spacing w:after="0" w:line="240" w:lineRule="auto"/>
        <w:jc w:val="right"/>
        <w:rPr>
          <w:sz w:val="20"/>
          <w:szCs w:val="20"/>
        </w:rPr>
      </w:pPr>
    </w:p>
    <w:p w14:paraId="4B270108" w14:textId="77777777" w:rsidR="00432098" w:rsidRDefault="00432098" w:rsidP="00DD1A06">
      <w:pPr>
        <w:spacing w:after="0" w:line="240" w:lineRule="auto"/>
        <w:jc w:val="right"/>
        <w:rPr>
          <w:sz w:val="20"/>
          <w:szCs w:val="20"/>
        </w:rPr>
      </w:pPr>
    </w:p>
    <w:p w14:paraId="4B18E29B" w14:textId="77777777" w:rsidR="00432098" w:rsidRDefault="00432098" w:rsidP="00DD1A06">
      <w:pPr>
        <w:spacing w:after="0" w:line="240" w:lineRule="auto"/>
        <w:jc w:val="right"/>
        <w:rPr>
          <w:sz w:val="20"/>
          <w:szCs w:val="20"/>
        </w:rPr>
      </w:pPr>
    </w:p>
    <w:p w14:paraId="39B24490" w14:textId="77777777" w:rsidR="00432098" w:rsidRDefault="00432098" w:rsidP="00DD1A06">
      <w:pPr>
        <w:spacing w:after="0" w:line="240" w:lineRule="auto"/>
        <w:jc w:val="right"/>
        <w:rPr>
          <w:sz w:val="20"/>
          <w:szCs w:val="20"/>
        </w:rPr>
      </w:pPr>
    </w:p>
    <w:p w14:paraId="54E1A000" w14:textId="77777777" w:rsidR="00432098" w:rsidRDefault="00432098" w:rsidP="00DD1A06">
      <w:pPr>
        <w:spacing w:after="0" w:line="240" w:lineRule="auto"/>
        <w:jc w:val="right"/>
        <w:rPr>
          <w:sz w:val="20"/>
          <w:szCs w:val="20"/>
        </w:rPr>
      </w:pPr>
    </w:p>
    <w:p w14:paraId="6263D7EF" w14:textId="77777777" w:rsidR="00432098" w:rsidRDefault="00432098" w:rsidP="00DD1A06">
      <w:pPr>
        <w:spacing w:after="0" w:line="240" w:lineRule="auto"/>
        <w:jc w:val="right"/>
        <w:rPr>
          <w:sz w:val="20"/>
          <w:szCs w:val="20"/>
        </w:rPr>
      </w:pPr>
    </w:p>
    <w:p w14:paraId="345EA4B2" w14:textId="77777777" w:rsidR="00432098" w:rsidRDefault="00432098" w:rsidP="00DD1A06">
      <w:pPr>
        <w:spacing w:after="0" w:line="240" w:lineRule="auto"/>
        <w:jc w:val="right"/>
        <w:rPr>
          <w:sz w:val="20"/>
          <w:szCs w:val="20"/>
        </w:rPr>
      </w:pPr>
    </w:p>
    <w:p w14:paraId="7EA66881" w14:textId="77777777" w:rsidR="00432098" w:rsidRDefault="00432098" w:rsidP="00DD1A06">
      <w:pPr>
        <w:spacing w:after="0" w:line="240" w:lineRule="auto"/>
        <w:jc w:val="right"/>
        <w:rPr>
          <w:sz w:val="20"/>
          <w:szCs w:val="20"/>
        </w:rPr>
      </w:pPr>
    </w:p>
    <w:p w14:paraId="463A34D6" w14:textId="77777777" w:rsidR="00432098" w:rsidRDefault="00432098" w:rsidP="00DD1A06">
      <w:pPr>
        <w:spacing w:after="0" w:line="240" w:lineRule="auto"/>
        <w:jc w:val="right"/>
        <w:rPr>
          <w:sz w:val="20"/>
          <w:szCs w:val="20"/>
        </w:rPr>
      </w:pPr>
    </w:p>
    <w:p w14:paraId="0DC7DBCB" w14:textId="77777777" w:rsidR="00432098" w:rsidRDefault="00432098" w:rsidP="00DD1A06">
      <w:pPr>
        <w:spacing w:after="0" w:line="240" w:lineRule="auto"/>
        <w:jc w:val="right"/>
        <w:rPr>
          <w:sz w:val="20"/>
          <w:szCs w:val="20"/>
        </w:rPr>
      </w:pPr>
    </w:p>
    <w:p w14:paraId="262D16D7" w14:textId="77777777" w:rsidR="00432098" w:rsidRDefault="00432098" w:rsidP="00DD1A06">
      <w:pPr>
        <w:spacing w:after="0" w:line="240" w:lineRule="auto"/>
        <w:jc w:val="right"/>
        <w:rPr>
          <w:sz w:val="20"/>
          <w:szCs w:val="20"/>
        </w:rPr>
      </w:pPr>
    </w:p>
    <w:p w14:paraId="0DAB0025" w14:textId="77777777" w:rsidR="00432098" w:rsidRDefault="00432098" w:rsidP="00DD1A06">
      <w:pPr>
        <w:spacing w:after="0" w:line="240" w:lineRule="auto"/>
        <w:jc w:val="right"/>
        <w:rPr>
          <w:sz w:val="20"/>
          <w:szCs w:val="20"/>
        </w:rPr>
      </w:pPr>
    </w:p>
    <w:p w14:paraId="0EC31D42" w14:textId="77777777" w:rsidR="00432098" w:rsidRDefault="00432098" w:rsidP="00DD1A06">
      <w:pPr>
        <w:spacing w:after="0" w:line="240" w:lineRule="auto"/>
        <w:jc w:val="right"/>
        <w:rPr>
          <w:sz w:val="20"/>
          <w:szCs w:val="20"/>
        </w:rPr>
      </w:pPr>
    </w:p>
    <w:p w14:paraId="7E5A7919" w14:textId="77777777" w:rsidR="00432098" w:rsidRDefault="00432098" w:rsidP="00DD1A06">
      <w:pPr>
        <w:spacing w:after="0" w:line="240" w:lineRule="auto"/>
        <w:jc w:val="right"/>
        <w:rPr>
          <w:sz w:val="20"/>
          <w:szCs w:val="20"/>
        </w:rPr>
      </w:pPr>
    </w:p>
    <w:p w14:paraId="4448846B" w14:textId="77777777" w:rsidR="00432098" w:rsidRDefault="00432098" w:rsidP="00DD1A06">
      <w:pPr>
        <w:spacing w:after="0" w:line="240" w:lineRule="auto"/>
        <w:jc w:val="right"/>
        <w:rPr>
          <w:sz w:val="20"/>
          <w:szCs w:val="20"/>
        </w:rPr>
      </w:pPr>
    </w:p>
    <w:p w14:paraId="3A9F4D1F" w14:textId="77777777" w:rsidR="00432098" w:rsidRDefault="00432098" w:rsidP="00DD1A06">
      <w:pPr>
        <w:spacing w:after="0" w:line="240" w:lineRule="auto"/>
        <w:jc w:val="right"/>
        <w:rPr>
          <w:sz w:val="20"/>
          <w:szCs w:val="20"/>
        </w:rPr>
      </w:pPr>
    </w:p>
    <w:p w14:paraId="70C1CA3E" w14:textId="7D12286F" w:rsidR="00DD1A06" w:rsidRPr="00154C48" w:rsidRDefault="00DD1A06" w:rsidP="00432098">
      <w:pPr>
        <w:spacing w:after="0" w:line="360" w:lineRule="auto"/>
        <w:jc w:val="right"/>
        <w:rPr>
          <w:szCs w:val="28"/>
        </w:rPr>
      </w:pPr>
      <w:r w:rsidRPr="00154C48">
        <w:rPr>
          <w:szCs w:val="28"/>
        </w:rPr>
        <w:lastRenderedPageBreak/>
        <w:t xml:space="preserve">Приложение  </w:t>
      </w:r>
    </w:p>
    <w:p w14:paraId="5578A7DB" w14:textId="77777777" w:rsidR="00DD1A06" w:rsidRPr="00154C48" w:rsidRDefault="00DD1A06" w:rsidP="00432098">
      <w:pPr>
        <w:spacing w:after="0" w:line="360" w:lineRule="auto"/>
        <w:jc w:val="right"/>
        <w:rPr>
          <w:szCs w:val="28"/>
        </w:rPr>
      </w:pPr>
      <w:r w:rsidRPr="00154C48">
        <w:rPr>
          <w:szCs w:val="28"/>
        </w:rPr>
        <w:t xml:space="preserve">к приказу бюджетного учреждения </w:t>
      </w:r>
    </w:p>
    <w:p w14:paraId="10CC55CD" w14:textId="77777777" w:rsidR="00DD1A06" w:rsidRPr="00154C48" w:rsidRDefault="00DD1A06" w:rsidP="00432098">
      <w:pPr>
        <w:spacing w:after="0" w:line="360" w:lineRule="auto"/>
        <w:jc w:val="right"/>
        <w:rPr>
          <w:szCs w:val="28"/>
        </w:rPr>
      </w:pPr>
      <w:r w:rsidRPr="00154C48">
        <w:rPr>
          <w:szCs w:val="28"/>
        </w:rPr>
        <w:t>Ханты-Мансийского автономного округа – Югры</w:t>
      </w:r>
    </w:p>
    <w:p w14:paraId="0A0459C4" w14:textId="77777777" w:rsidR="00DD1A06" w:rsidRPr="00154C48" w:rsidRDefault="00DD1A06" w:rsidP="00432098">
      <w:pPr>
        <w:spacing w:after="0" w:line="360" w:lineRule="auto"/>
        <w:jc w:val="right"/>
        <w:rPr>
          <w:szCs w:val="28"/>
        </w:rPr>
      </w:pPr>
      <w:r w:rsidRPr="00154C48">
        <w:rPr>
          <w:szCs w:val="28"/>
        </w:rPr>
        <w:t xml:space="preserve"> «Центр имущественных отношений»</w:t>
      </w:r>
    </w:p>
    <w:p w14:paraId="63F461D5" w14:textId="77777777" w:rsidR="00DD1A06" w:rsidRPr="00154C48" w:rsidRDefault="00DD1A06" w:rsidP="00432098">
      <w:pPr>
        <w:spacing w:after="0" w:line="360" w:lineRule="auto"/>
        <w:jc w:val="right"/>
        <w:rPr>
          <w:szCs w:val="28"/>
        </w:rPr>
      </w:pPr>
      <w:r w:rsidRPr="00154C48">
        <w:rPr>
          <w:szCs w:val="28"/>
        </w:rPr>
        <w:t xml:space="preserve">«___» ____________ 2024 г. № 13/01-П-____ </w:t>
      </w:r>
    </w:p>
    <w:p w14:paraId="1934A9BB" w14:textId="77777777" w:rsidR="00DD1A06" w:rsidRDefault="00DD1A06" w:rsidP="00432098">
      <w:pPr>
        <w:spacing w:after="0" w:line="360" w:lineRule="auto"/>
        <w:ind w:left="269" w:right="20" w:firstLine="0"/>
      </w:pPr>
    </w:p>
    <w:p w14:paraId="2EF00498" w14:textId="77777777" w:rsidR="00DD1A06" w:rsidRDefault="00DD1A06" w:rsidP="00432098">
      <w:pPr>
        <w:spacing w:after="0" w:line="360" w:lineRule="auto"/>
        <w:ind w:left="269" w:right="20" w:firstLine="0"/>
      </w:pPr>
    </w:p>
    <w:p w14:paraId="28818D9A" w14:textId="0566A074" w:rsidR="00352047" w:rsidRDefault="007E36CC" w:rsidP="00432098">
      <w:pPr>
        <w:shd w:val="clear" w:color="auto" w:fill="FFFFFF"/>
        <w:spacing w:after="0" w:line="360" w:lineRule="auto"/>
        <w:ind w:left="0" w:firstLine="0"/>
        <w:jc w:val="center"/>
        <w:textAlignment w:val="baseline"/>
        <w:rPr>
          <w:szCs w:val="28"/>
        </w:rPr>
      </w:pPr>
      <w:r w:rsidRPr="00DD1A06">
        <w:rPr>
          <w:szCs w:val="28"/>
        </w:rPr>
        <w:t>Инструкци</w:t>
      </w:r>
      <w:r w:rsidR="00352047">
        <w:rPr>
          <w:szCs w:val="28"/>
        </w:rPr>
        <w:t>я</w:t>
      </w:r>
      <w:r w:rsidRPr="00DD1A06">
        <w:rPr>
          <w:szCs w:val="28"/>
        </w:rPr>
        <w:t xml:space="preserve"> </w:t>
      </w:r>
    </w:p>
    <w:p w14:paraId="7FBF04FF" w14:textId="4E6A2A3F" w:rsidR="0030395F" w:rsidRDefault="00352047" w:rsidP="00432098">
      <w:pPr>
        <w:shd w:val="clear" w:color="auto" w:fill="FFFFFF"/>
        <w:spacing w:after="0" w:line="360" w:lineRule="auto"/>
        <w:ind w:left="0"/>
        <w:jc w:val="center"/>
        <w:textAlignment w:val="baseline"/>
      </w:pPr>
      <w:r>
        <w:rPr>
          <w:szCs w:val="28"/>
        </w:rPr>
        <w:t>о порядке</w:t>
      </w:r>
      <w:r w:rsidR="007E36CC" w:rsidRPr="00DD1A06">
        <w:rPr>
          <w:szCs w:val="28"/>
        </w:rPr>
        <w:t xml:space="preserve"> действи</w:t>
      </w:r>
      <w:r>
        <w:rPr>
          <w:szCs w:val="28"/>
        </w:rPr>
        <w:t>й</w:t>
      </w:r>
      <w:r w:rsidR="007E36CC" w:rsidRPr="00DD1A06">
        <w:rPr>
          <w:szCs w:val="28"/>
        </w:rPr>
        <w:t xml:space="preserve"> работников </w:t>
      </w:r>
      <w:r w:rsidR="007E36CC">
        <w:t>бюджетного учреждени</w:t>
      </w:r>
      <w:r w:rsidR="00F56EBB">
        <w:t>я</w:t>
      </w:r>
      <w:r w:rsidR="007E36CC">
        <w:t xml:space="preserve"> </w:t>
      </w:r>
    </w:p>
    <w:p w14:paraId="478527E6" w14:textId="79F9D075" w:rsidR="007E36CC" w:rsidRDefault="007E36CC" w:rsidP="0030395F">
      <w:pPr>
        <w:shd w:val="clear" w:color="auto" w:fill="FFFFFF"/>
        <w:spacing w:after="0" w:line="360" w:lineRule="auto"/>
        <w:ind w:left="0" w:firstLine="0"/>
        <w:jc w:val="center"/>
        <w:textAlignment w:val="baseline"/>
        <w:rPr>
          <w:szCs w:val="28"/>
        </w:rPr>
      </w:pPr>
      <w:r>
        <w:rPr>
          <w:rFonts w:cs="Calibri"/>
          <w:color w:val="auto"/>
          <w:szCs w:val="28"/>
        </w:rPr>
        <w:t xml:space="preserve">Ханты-Мансийского автономного округа – Югры «Центр имущественных отношений» </w:t>
      </w:r>
      <w:r w:rsidRPr="00DD1A06">
        <w:rPr>
          <w:szCs w:val="28"/>
        </w:rPr>
        <w:t xml:space="preserve">при угрозе </w:t>
      </w:r>
      <w:r>
        <w:rPr>
          <w:szCs w:val="28"/>
        </w:rPr>
        <w:t xml:space="preserve">(возникновении) </w:t>
      </w:r>
      <w:r w:rsidRPr="00DD1A06">
        <w:rPr>
          <w:szCs w:val="28"/>
        </w:rPr>
        <w:t>террористического акта</w:t>
      </w:r>
    </w:p>
    <w:p w14:paraId="30BA7B28" w14:textId="4B657AA2" w:rsidR="00352047" w:rsidRDefault="00352047" w:rsidP="00432098">
      <w:pPr>
        <w:shd w:val="clear" w:color="auto" w:fill="FFFFFF"/>
        <w:spacing w:after="0" w:line="360" w:lineRule="auto"/>
        <w:ind w:left="0"/>
        <w:jc w:val="center"/>
        <w:textAlignment w:val="baseline"/>
        <w:rPr>
          <w:szCs w:val="28"/>
        </w:rPr>
      </w:pPr>
    </w:p>
    <w:p w14:paraId="0F1E74CB" w14:textId="2943341C" w:rsidR="00352047" w:rsidRDefault="00A20BC0" w:rsidP="00432098">
      <w:pPr>
        <w:shd w:val="clear" w:color="auto" w:fill="FFFFFF"/>
        <w:spacing w:after="0" w:line="360" w:lineRule="auto"/>
        <w:ind w:left="0" w:firstLine="0"/>
        <w:jc w:val="center"/>
        <w:textAlignment w:val="baseline"/>
        <w:rPr>
          <w:bCs/>
          <w:color w:val="191919"/>
          <w:szCs w:val="28"/>
          <w:bdr w:val="none" w:sz="0" w:space="0" w:color="auto" w:frame="1"/>
        </w:rPr>
      </w:pPr>
      <w:r w:rsidRPr="00137A26">
        <w:rPr>
          <w:bCs/>
          <w:color w:val="191919"/>
          <w:szCs w:val="28"/>
          <w:bdr w:val="none" w:sz="0" w:space="0" w:color="auto" w:frame="1"/>
        </w:rPr>
        <w:t>1. Общие положения</w:t>
      </w:r>
    </w:p>
    <w:p w14:paraId="58F8ED81" w14:textId="77777777" w:rsidR="002F468B" w:rsidRPr="00137A26" w:rsidRDefault="002F468B" w:rsidP="00432098">
      <w:pPr>
        <w:shd w:val="clear" w:color="auto" w:fill="FFFFFF"/>
        <w:spacing w:after="0" w:line="360" w:lineRule="auto"/>
        <w:ind w:left="0" w:firstLine="0"/>
        <w:jc w:val="center"/>
        <w:textAlignment w:val="baseline"/>
        <w:rPr>
          <w:bCs/>
          <w:color w:val="191919"/>
          <w:szCs w:val="28"/>
          <w:bdr w:val="none" w:sz="0" w:space="0" w:color="auto" w:frame="1"/>
        </w:rPr>
      </w:pPr>
    </w:p>
    <w:p w14:paraId="1BC2178A" w14:textId="05E4947D" w:rsidR="000D211A" w:rsidRPr="000928FA" w:rsidRDefault="000D211A" w:rsidP="00432098">
      <w:pPr>
        <w:shd w:val="clear" w:color="auto" w:fill="FFFFFF"/>
        <w:spacing w:after="0" w:line="360" w:lineRule="auto"/>
        <w:ind w:left="0"/>
        <w:textAlignment w:val="baseline"/>
        <w:rPr>
          <w:color w:val="auto"/>
          <w:szCs w:val="28"/>
        </w:rPr>
      </w:pPr>
      <w:r w:rsidRPr="00A20BC0">
        <w:rPr>
          <w:color w:val="auto"/>
          <w:szCs w:val="28"/>
        </w:rPr>
        <w:t xml:space="preserve">Инструкция </w:t>
      </w:r>
      <w:r w:rsidR="00A20BC0" w:rsidRPr="00A20BC0">
        <w:rPr>
          <w:color w:val="auto"/>
          <w:szCs w:val="28"/>
        </w:rPr>
        <w:t xml:space="preserve">о порядке действий работников </w:t>
      </w:r>
      <w:r w:rsidR="00A20BC0" w:rsidRPr="00A20BC0">
        <w:rPr>
          <w:color w:val="auto"/>
        </w:rPr>
        <w:t>бюджетного учреждени</w:t>
      </w:r>
      <w:r w:rsidR="00F56EBB">
        <w:rPr>
          <w:color w:val="auto"/>
        </w:rPr>
        <w:t>я</w:t>
      </w:r>
      <w:r w:rsidR="00A20BC0" w:rsidRPr="00A20BC0">
        <w:rPr>
          <w:color w:val="auto"/>
        </w:rPr>
        <w:t xml:space="preserve"> </w:t>
      </w:r>
      <w:r w:rsidR="00A20BC0" w:rsidRPr="00A20BC0">
        <w:rPr>
          <w:rFonts w:cs="Calibri"/>
          <w:color w:val="auto"/>
          <w:szCs w:val="28"/>
        </w:rPr>
        <w:t xml:space="preserve">Ханты-Мансийского автономного округа – Югры «Центр имущественных отношений» </w:t>
      </w:r>
      <w:r w:rsidR="002F468B">
        <w:rPr>
          <w:rFonts w:cs="Calibri"/>
          <w:color w:val="auto"/>
          <w:szCs w:val="28"/>
        </w:rPr>
        <w:t xml:space="preserve">(далее – </w:t>
      </w:r>
      <w:r w:rsidR="001B402D">
        <w:rPr>
          <w:rFonts w:cs="Calibri"/>
          <w:color w:val="auto"/>
          <w:szCs w:val="28"/>
        </w:rPr>
        <w:t>Учреждени</w:t>
      </w:r>
      <w:r w:rsidR="00F56EBB">
        <w:rPr>
          <w:rFonts w:cs="Calibri"/>
          <w:color w:val="auto"/>
          <w:szCs w:val="28"/>
        </w:rPr>
        <w:t>е</w:t>
      </w:r>
      <w:r w:rsidR="002F468B">
        <w:rPr>
          <w:rFonts w:cs="Calibri"/>
          <w:color w:val="auto"/>
          <w:szCs w:val="28"/>
        </w:rPr>
        <w:t xml:space="preserve">) </w:t>
      </w:r>
      <w:r w:rsidR="00A20BC0" w:rsidRPr="00A20BC0">
        <w:rPr>
          <w:color w:val="auto"/>
          <w:szCs w:val="28"/>
        </w:rPr>
        <w:t xml:space="preserve">при угрозе (возникновении) террористического акта (далее – Инструкция) подготовлена </w:t>
      </w:r>
      <w:r w:rsidRPr="00A20BC0">
        <w:rPr>
          <w:color w:val="auto"/>
          <w:szCs w:val="28"/>
        </w:rPr>
        <w:t xml:space="preserve">в соответствии с законодательством Российской Федерации и Ханты-Мансийского автономного округа – Югры (далее – автономный округ) в сфере </w:t>
      </w:r>
      <w:r w:rsidR="00A20BC0" w:rsidRPr="00A20BC0">
        <w:rPr>
          <w:color w:val="auto"/>
          <w:szCs w:val="28"/>
        </w:rPr>
        <w:t>противодействия терроризма</w:t>
      </w:r>
      <w:r w:rsidRPr="00A20BC0">
        <w:rPr>
          <w:color w:val="auto"/>
          <w:szCs w:val="28"/>
        </w:rPr>
        <w:t>, Федеральным</w:t>
      </w:r>
      <w:r w:rsidR="00A20BC0" w:rsidRPr="00A20BC0">
        <w:rPr>
          <w:color w:val="auto"/>
          <w:szCs w:val="28"/>
        </w:rPr>
        <w:t xml:space="preserve"> законо</w:t>
      </w:r>
      <w:r w:rsidRPr="00A20BC0">
        <w:rPr>
          <w:color w:val="auto"/>
          <w:szCs w:val="28"/>
        </w:rPr>
        <w:t xml:space="preserve">м от </w:t>
      </w:r>
      <w:r w:rsidR="00A20BC0" w:rsidRPr="00A20BC0">
        <w:rPr>
          <w:color w:val="auto"/>
          <w:szCs w:val="28"/>
        </w:rPr>
        <w:t>06.03.2006 № 3</w:t>
      </w:r>
      <w:r w:rsidRPr="00A20BC0">
        <w:rPr>
          <w:color w:val="auto"/>
          <w:szCs w:val="28"/>
        </w:rPr>
        <w:t xml:space="preserve">5-ФЗ «О </w:t>
      </w:r>
      <w:r w:rsidR="00A20BC0" w:rsidRPr="000928FA">
        <w:rPr>
          <w:color w:val="auto"/>
          <w:szCs w:val="28"/>
        </w:rPr>
        <w:t>противодействии терроризму</w:t>
      </w:r>
      <w:r w:rsidRPr="000928FA">
        <w:rPr>
          <w:color w:val="auto"/>
          <w:szCs w:val="28"/>
        </w:rPr>
        <w:t>»</w:t>
      </w:r>
      <w:r w:rsidR="00A20BC0" w:rsidRPr="000928FA">
        <w:rPr>
          <w:color w:val="auto"/>
          <w:szCs w:val="28"/>
        </w:rPr>
        <w:t>.</w:t>
      </w:r>
    </w:p>
    <w:p w14:paraId="000DD617" w14:textId="20332B07" w:rsidR="000D211A" w:rsidRDefault="000D211A" w:rsidP="00432098">
      <w:pPr>
        <w:pStyle w:val="ConsPlusNormal"/>
        <w:spacing w:line="360" w:lineRule="auto"/>
        <w:ind w:firstLine="709"/>
        <w:jc w:val="both"/>
        <w:rPr>
          <w:sz w:val="28"/>
          <w:szCs w:val="28"/>
        </w:rPr>
      </w:pPr>
      <w:r w:rsidRPr="000928FA">
        <w:t xml:space="preserve"> </w:t>
      </w:r>
      <w:r w:rsidRPr="000928FA">
        <w:rPr>
          <w:sz w:val="28"/>
          <w:szCs w:val="28"/>
        </w:rPr>
        <w:t xml:space="preserve">Инструкция </w:t>
      </w:r>
      <w:r w:rsidR="00A20BC0" w:rsidRPr="000928FA">
        <w:rPr>
          <w:sz w:val="28"/>
          <w:szCs w:val="28"/>
        </w:rPr>
        <w:t>разработана в целях обеспечения антитеррористической безопасности</w:t>
      </w:r>
      <w:r w:rsidR="00EE6ED9" w:rsidRPr="000928FA">
        <w:rPr>
          <w:sz w:val="28"/>
          <w:szCs w:val="28"/>
        </w:rPr>
        <w:t xml:space="preserve"> объектов </w:t>
      </w:r>
      <w:r w:rsidR="0030395F">
        <w:rPr>
          <w:sz w:val="28"/>
          <w:szCs w:val="28"/>
        </w:rPr>
        <w:t xml:space="preserve">Учреждения </w:t>
      </w:r>
      <w:r w:rsidR="00EE6ED9" w:rsidRPr="000928FA">
        <w:rPr>
          <w:sz w:val="28"/>
          <w:szCs w:val="28"/>
        </w:rPr>
        <w:t xml:space="preserve">и устанавливает порядок действий работников </w:t>
      </w:r>
      <w:r w:rsidR="001B402D">
        <w:rPr>
          <w:sz w:val="28"/>
          <w:szCs w:val="28"/>
        </w:rPr>
        <w:t xml:space="preserve">Учреждения </w:t>
      </w:r>
      <w:r w:rsidR="000928FA" w:rsidRPr="000928FA">
        <w:rPr>
          <w:sz w:val="28"/>
          <w:szCs w:val="28"/>
        </w:rPr>
        <w:t>при угроз</w:t>
      </w:r>
      <w:r w:rsidR="008475D0">
        <w:rPr>
          <w:sz w:val="28"/>
          <w:szCs w:val="28"/>
        </w:rPr>
        <w:t>е</w:t>
      </w:r>
      <w:r w:rsidR="000928FA" w:rsidRPr="000928FA">
        <w:rPr>
          <w:sz w:val="28"/>
          <w:szCs w:val="28"/>
        </w:rPr>
        <w:t xml:space="preserve"> </w:t>
      </w:r>
      <w:r w:rsidR="008475D0">
        <w:rPr>
          <w:sz w:val="28"/>
          <w:szCs w:val="28"/>
        </w:rPr>
        <w:t>(</w:t>
      </w:r>
      <w:r w:rsidR="008475D0" w:rsidRPr="000928FA">
        <w:rPr>
          <w:sz w:val="28"/>
          <w:szCs w:val="28"/>
        </w:rPr>
        <w:t>возникновении</w:t>
      </w:r>
      <w:r w:rsidR="008475D0">
        <w:rPr>
          <w:sz w:val="28"/>
          <w:szCs w:val="28"/>
        </w:rPr>
        <w:t>)</w:t>
      </w:r>
      <w:r w:rsidR="008475D0" w:rsidRPr="000928FA">
        <w:rPr>
          <w:sz w:val="28"/>
          <w:szCs w:val="28"/>
        </w:rPr>
        <w:t xml:space="preserve"> </w:t>
      </w:r>
      <w:r w:rsidR="000928FA" w:rsidRPr="000928FA">
        <w:rPr>
          <w:sz w:val="28"/>
          <w:szCs w:val="28"/>
        </w:rPr>
        <w:t>террористического акта</w:t>
      </w:r>
      <w:r w:rsidR="0030395F">
        <w:rPr>
          <w:sz w:val="28"/>
          <w:szCs w:val="28"/>
        </w:rPr>
        <w:t xml:space="preserve">, в том числе </w:t>
      </w:r>
      <w:r w:rsidR="0030395F" w:rsidRPr="00432098">
        <w:rPr>
          <w:sz w:val="28"/>
          <w:szCs w:val="28"/>
        </w:rPr>
        <w:t>руководства (далее – директор)</w:t>
      </w:r>
      <w:r w:rsidRPr="000928FA">
        <w:rPr>
          <w:sz w:val="28"/>
          <w:szCs w:val="28"/>
        </w:rPr>
        <w:t xml:space="preserve">. </w:t>
      </w:r>
    </w:p>
    <w:p w14:paraId="26C01C60" w14:textId="6E7028C3" w:rsidR="001B402D" w:rsidRPr="0030395F" w:rsidRDefault="001B402D" w:rsidP="00432098">
      <w:pPr>
        <w:pStyle w:val="ConsPlusNormal"/>
        <w:spacing w:line="360" w:lineRule="auto"/>
        <w:ind w:firstLine="709"/>
        <w:jc w:val="both"/>
        <w:rPr>
          <w:sz w:val="28"/>
          <w:szCs w:val="28"/>
        </w:rPr>
      </w:pPr>
      <w:r>
        <w:rPr>
          <w:sz w:val="28"/>
          <w:szCs w:val="28"/>
        </w:rPr>
        <w:t xml:space="preserve">В настоящей инструкции применяются следующие основные понятия, </w:t>
      </w:r>
      <w:r w:rsidRPr="0030395F">
        <w:rPr>
          <w:sz w:val="28"/>
          <w:szCs w:val="28"/>
        </w:rPr>
        <w:t>относящиеся к сфере противодействия терроризму:</w:t>
      </w:r>
    </w:p>
    <w:p w14:paraId="5FD8A312" w14:textId="6090483D" w:rsidR="001B402D" w:rsidRPr="0030395F" w:rsidRDefault="001B402D" w:rsidP="00432098">
      <w:pPr>
        <w:pStyle w:val="ConsPlusNormal"/>
        <w:spacing w:line="360" w:lineRule="auto"/>
        <w:ind w:firstLine="709"/>
        <w:jc w:val="both"/>
        <w:rPr>
          <w:color w:val="000000"/>
          <w:sz w:val="28"/>
          <w:szCs w:val="28"/>
          <w:shd w:val="clear" w:color="auto" w:fill="FFFFFF"/>
        </w:rPr>
      </w:pPr>
      <w:r w:rsidRPr="0030395F">
        <w:rPr>
          <w:color w:val="000000"/>
          <w:sz w:val="28"/>
          <w:szCs w:val="28"/>
          <w:shd w:val="clear" w:color="auto" w:fill="FFFFFF"/>
        </w:rPr>
        <w:t xml:space="preserve">Террористический акт - совершение взрыва, поджога или иных действий, </w:t>
      </w:r>
      <w:r w:rsidRPr="0030395F">
        <w:rPr>
          <w:color w:val="000000"/>
          <w:sz w:val="28"/>
          <w:szCs w:val="28"/>
          <w:shd w:val="clear" w:color="auto" w:fill="FFFFFF"/>
        </w:rPr>
        <w:lastRenderedPageBreak/>
        <w:t>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14:paraId="6D1EEDD0" w14:textId="271902D4" w:rsidR="001B402D" w:rsidRPr="0030395F" w:rsidRDefault="001B402D" w:rsidP="00432098">
      <w:pPr>
        <w:pStyle w:val="ConsPlusNormal"/>
        <w:spacing w:line="360" w:lineRule="auto"/>
        <w:ind w:firstLine="709"/>
        <w:jc w:val="both"/>
        <w:rPr>
          <w:color w:val="000000"/>
          <w:sz w:val="28"/>
          <w:szCs w:val="28"/>
          <w:shd w:val="clear" w:color="auto" w:fill="FFFFFF"/>
        </w:rPr>
      </w:pPr>
      <w:r w:rsidRPr="0030395F">
        <w:rPr>
          <w:color w:val="000000"/>
          <w:sz w:val="28"/>
          <w:szCs w:val="28"/>
          <w:shd w:val="clear" w:color="auto" w:fill="FFFFFF"/>
        </w:rPr>
        <w:t>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14:paraId="058E4886" w14:textId="7ECA242C" w:rsidR="001B402D" w:rsidRPr="0030395F" w:rsidRDefault="001B402D" w:rsidP="00432098">
      <w:pPr>
        <w:pStyle w:val="ConsPlusNormal"/>
        <w:spacing w:line="360" w:lineRule="auto"/>
        <w:ind w:firstLine="709"/>
        <w:jc w:val="both"/>
        <w:rPr>
          <w:sz w:val="28"/>
          <w:szCs w:val="28"/>
        </w:rPr>
      </w:pPr>
      <w:r w:rsidRPr="0030395F">
        <w:rPr>
          <w:color w:val="000000"/>
          <w:sz w:val="28"/>
          <w:szCs w:val="28"/>
          <w:shd w:val="clear" w:color="auto" w:fill="FFFFFF"/>
        </w:rPr>
        <w:t>Объект – здания, в которых работают работники Учреждения.</w:t>
      </w:r>
    </w:p>
    <w:p w14:paraId="624AB4D8" w14:textId="77777777" w:rsidR="000D211A" w:rsidRPr="000928FA" w:rsidRDefault="000D211A" w:rsidP="00432098">
      <w:pPr>
        <w:shd w:val="clear" w:color="auto" w:fill="FFFFFF"/>
        <w:spacing w:after="0" w:line="360" w:lineRule="auto"/>
        <w:ind w:left="0"/>
        <w:jc w:val="center"/>
        <w:textAlignment w:val="baseline"/>
        <w:rPr>
          <w:b/>
          <w:bCs/>
          <w:color w:val="auto"/>
          <w:szCs w:val="28"/>
          <w:bdr w:val="none" w:sz="0" w:space="0" w:color="auto" w:frame="1"/>
        </w:rPr>
      </w:pPr>
    </w:p>
    <w:p w14:paraId="16074EF6" w14:textId="5ED7D6A0" w:rsidR="00137A26" w:rsidRDefault="008475D0" w:rsidP="00432098">
      <w:pPr>
        <w:shd w:val="clear" w:color="auto" w:fill="FFFFFF"/>
        <w:spacing w:after="0" w:line="360" w:lineRule="auto"/>
        <w:ind w:left="0" w:firstLine="0"/>
        <w:jc w:val="center"/>
        <w:textAlignment w:val="baseline"/>
        <w:rPr>
          <w:bCs/>
          <w:color w:val="191919"/>
          <w:szCs w:val="28"/>
          <w:bdr w:val="none" w:sz="0" w:space="0" w:color="auto" w:frame="1"/>
        </w:rPr>
      </w:pPr>
      <w:r w:rsidRPr="00137A26">
        <w:rPr>
          <w:bCs/>
          <w:color w:val="191919"/>
          <w:szCs w:val="28"/>
          <w:bdr w:val="none" w:sz="0" w:space="0" w:color="auto" w:frame="1"/>
        </w:rPr>
        <w:t>2</w:t>
      </w:r>
      <w:r w:rsidR="007E36CC" w:rsidRPr="00137A26">
        <w:rPr>
          <w:bCs/>
          <w:color w:val="191919"/>
          <w:szCs w:val="28"/>
          <w:bdr w:val="none" w:sz="0" w:space="0" w:color="auto" w:frame="1"/>
        </w:rPr>
        <w:t xml:space="preserve">. </w:t>
      </w:r>
      <w:r w:rsidRPr="00137A26">
        <w:rPr>
          <w:bCs/>
          <w:color w:val="191919"/>
          <w:szCs w:val="28"/>
          <w:bdr w:val="none" w:sz="0" w:space="0" w:color="auto" w:frame="1"/>
        </w:rPr>
        <w:t xml:space="preserve">Действия </w:t>
      </w:r>
      <w:r w:rsidR="005E2D39">
        <w:rPr>
          <w:bCs/>
          <w:color w:val="191919"/>
          <w:szCs w:val="28"/>
          <w:bdr w:val="none" w:sz="0" w:space="0" w:color="auto" w:frame="1"/>
        </w:rPr>
        <w:t xml:space="preserve">руководства и </w:t>
      </w:r>
      <w:r w:rsidR="00137A26" w:rsidRPr="00137A26">
        <w:rPr>
          <w:bCs/>
          <w:color w:val="191919"/>
          <w:szCs w:val="28"/>
          <w:bdr w:val="none" w:sz="0" w:space="0" w:color="auto" w:frame="1"/>
        </w:rPr>
        <w:t>работников</w:t>
      </w:r>
      <w:r w:rsidR="005E2D39">
        <w:rPr>
          <w:bCs/>
          <w:color w:val="191919"/>
          <w:szCs w:val="28"/>
          <w:bdr w:val="none" w:sz="0" w:space="0" w:color="auto" w:frame="1"/>
        </w:rPr>
        <w:t xml:space="preserve"> Учреждения</w:t>
      </w:r>
      <w:r w:rsidR="00137A26" w:rsidRPr="00137A26">
        <w:rPr>
          <w:bCs/>
          <w:color w:val="191919"/>
          <w:szCs w:val="28"/>
          <w:bdr w:val="none" w:sz="0" w:space="0" w:color="auto" w:frame="1"/>
        </w:rPr>
        <w:t xml:space="preserve"> при угроз</w:t>
      </w:r>
      <w:r w:rsidR="00037AF0">
        <w:rPr>
          <w:bCs/>
          <w:color w:val="191919"/>
          <w:szCs w:val="28"/>
          <w:bdr w:val="none" w:sz="0" w:space="0" w:color="auto" w:frame="1"/>
        </w:rPr>
        <w:t>е</w:t>
      </w:r>
      <w:r w:rsidR="00137A26" w:rsidRPr="00137A26">
        <w:rPr>
          <w:bCs/>
          <w:color w:val="191919"/>
          <w:szCs w:val="28"/>
          <w:bdr w:val="none" w:sz="0" w:space="0" w:color="auto" w:frame="1"/>
        </w:rPr>
        <w:t xml:space="preserve"> (возникновении) террористического акта</w:t>
      </w:r>
    </w:p>
    <w:p w14:paraId="564C2979" w14:textId="77777777" w:rsidR="002F468B" w:rsidRDefault="002F468B" w:rsidP="00432098">
      <w:pPr>
        <w:shd w:val="clear" w:color="auto" w:fill="FFFFFF"/>
        <w:spacing w:after="0" w:line="360" w:lineRule="auto"/>
        <w:ind w:left="0"/>
        <w:jc w:val="center"/>
        <w:textAlignment w:val="baseline"/>
        <w:rPr>
          <w:bCs/>
          <w:color w:val="191919"/>
          <w:szCs w:val="28"/>
          <w:bdr w:val="none" w:sz="0" w:space="0" w:color="auto" w:frame="1"/>
        </w:rPr>
      </w:pPr>
    </w:p>
    <w:p w14:paraId="7D75FA58" w14:textId="7A95D220" w:rsidR="00DB4B70" w:rsidRDefault="00DB4B70"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xml:space="preserve">2.1. Директор Учреждения с получением сообщения об угрозе </w:t>
      </w:r>
      <w:r w:rsidR="00037AF0">
        <w:rPr>
          <w:color w:val="191919"/>
          <w:szCs w:val="28"/>
          <w:bdr w:val="none" w:sz="0" w:space="0" w:color="auto" w:frame="1"/>
        </w:rPr>
        <w:t>(возникновении)</w:t>
      </w:r>
      <w:r>
        <w:rPr>
          <w:color w:val="191919"/>
          <w:szCs w:val="28"/>
          <w:bdr w:val="none" w:sz="0" w:space="0" w:color="auto" w:frame="1"/>
        </w:rPr>
        <w:t xml:space="preserve"> террористического акта</w:t>
      </w:r>
      <w:r w:rsidR="00037AF0">
        <w:rPr>
          <w:color w:val="191919"/>
          <w:szCs w:val="28"/>
          <w:bdr w:val="none" w:sz="0" w:space="0" w:color="auto" w:frame="1"/>
        </w:rPr>
        <w:t xml:space="preserve"> обязан:</w:t>
      </w:r>
    </w:p>
    <w:p w14:paraId="12B2AD69" w14:textId="1B80BA35" w:rsidR="00DB4B70" w:rsidRDefault="00DB4B70" w:rsidP="00432098">
      <w:pPr>
        <w:shd w:val="clear" w:color="auto" w:fill="FFFFFF"/>
        <w:spacing w:after="0" w:line="360" w:lineRule="auto"/>
        <w:ind w:left="0" w:firstLine="709"/>
        <w:textAlignment w:val="baseline"/>
        <w:rPr>
          <w:color w:val="191919"/>
          <w:szCs w:val="28"/>
          <w:bdr w:val="none" w:sz="0" w:space="0" w:color="auto" w:frame="1"/>
        </w:rPr>
      </w:pPr>
      <w:r w:rsidRPr="00AE5FAD">
        <w:rPr>
          <w:color w:val="191919"/>
          <w:szCs w:val="28"/>
          <w:bdr w:val="none" w:sz="0" w:space="0" w:color="auto" w:frame="1"/>
        </w:rPr>
        <w:t xml:space="preserve">- </w:t>
      </w:r>
      <w:r w:rsidR="00037AF0">
        <w:rPr>
          <w:color w:val="191919"/>
          <w:szCs w:val="28"/>
          <w:bdr w:val="none" w:sz="0" w:space="0" w:color="auto" w:frame="1"/>
        </w:rPr>
        <w:t>дать указание о сообщении</w:t>
      </w:r>
      <w:r w:rsidRPr="00AE5FAD">
        <w:rPr>
          <w:color w:val="191919"/>
          <w:szCs w:val="28"/>
          <w:bdr w:val="none" w:sz="0" w:space="0" w:color="auto" w:frame="1"/>
        </w:rPr>
        <w:t xml:space="preserve"> </w:t>
      </w:r>
      <w:r>
        <w:rPr>
          <w:color w:val="191919"/>
          <w:szCs w:val="28"/>
          <w:bdr w:val="none" w:sz="0" w:space="0" w:color="auto" w:frame="1"/>
        </w:rPr>
        <w:t xml:space="preserve">на единый номер вызова экстренных служб «112» </w:t>
      </w:r>
      <w:r w:rsidRPr="00AE5FAD">
        <w:rPr>
          <w:color w:val="191919"/>
          <w:szCs w:val="28"/>
          <w:bdr w:val="none" w:sz="0" w:space="0" w:color="auto" w:frame="1"/>
        </w:rPr>
        <w:t>о поступ</w:t>
      </w:r>
      <w:r w:rsidR="00037AF0">
        <w:rPr>
          <w:color w:val="191919"/>
          <w:szCs w:val="28"/>
          <w:bdr w:val="none" w:sz="0" w:space="0" w:color="auto" w:frame="1"/>
        </w:rPr>
        <w:t>лении угрозы</w:t>
      </w:r>
      <w:r w:rsidRPr="00AE5FAD">
        <w:rPr>
          <w:color w:val="191919"/>
          <w:szCs w:val="28"/>
          <w:bdr w:val="none" w:sz="0" w:space="0" w:color="auto" w:frame="1"/>
        </w:rPr>
        <w:t>;</w:t>
      </w:r>
    </w:p>
    <w:p w14:paraId="6666C762" w14:textId="3DED9F2B" w:rsidR="00DB4B70" w:rsidRDefault="00037AF0"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оценить реальность угрозы для работников, посетителей и объекта в целом;</w:t>
      </w:r>
    </w:p>
    <w:p w14:paraId="60000504" w14:textId="5C7B646C" w:rsidR="00037AF0" w:rsidRDefault="00037AF0"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xml:space="preserve">- поставить задачу работникам на ограничение </w:t>
      </w:r>
      <w:r w:rsidR="00B7658F">
        <w:rPr>
          <w:color w:val="191919"/>
          <w:szCs w:val="28"/>
          <w:bdr w:val="none" w:sz="0" w:space="0" w:color="auto" w:frame="1"/>
        </w:rPr>
        <w:t>доступа посетителей на территорию объекта, обязать их немедленно докладывать при обнаружении подозрительных лиц (предметов);</w:t>
      </w:r>
    </w:p>
    <w:p w14:paraId="04C87787" w14:textId="4521319D" w:rsidR="00B7658F" w:rsidRDefault="00CA3B76"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lastRenderedPageBreak/>
        <w:t>- организовать экстренную эвакуацию посетителей и работников Учреждения. При оповещении посетителей об эвакуации с целью недопущения паники следует употреблять формы сообщения, не раскрывающие истинного характера угрозы и причины эвакуации;</w:t>
      </w:r>
    </w:p>
    <w:p w14:paraId="6ACBA89B" w14:textId="0E19A5E6" w:rsidR="00AA1366" w:rsidRDefault="00AA1366" w:rsidP="00432098">
      <w:pPr>
        <w:shd w:val="clear" w:color="auto" w:fill="FFFFFF"/>
        <w:spacing w:after="0" w:line="360" w:lineRule="auto"/>
        <w:ind w:left="0"/>
        <w:textAlignment w:val="baseline"/>
        <w:rPr>
          <w:bCs/>
          <w:color w:val="191919"/>
          <w:szCs w:val="28"/>
          <w:bdr w:val="none" w:sz="0" w:space="0" w:color="auto" w:frame="1"/>
        </w:rPr>
      </w:pPr>
      <w:r>
        <w:rPr>
          <w:color w:val="191919"/>
          <w:szCs w:val="28"/>
          <w:bdr w:val="none" w:sz="0" w:space="0" w:color="auto" w:frame="1"/>
        </w:rP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указанию, принимая все меры по обеспечению проводимых оперативной группой мероприятий</w:t>
      </w:r>
      <w:r w:rsidR="00D652BC">
        <w:rPr>
          <w:color w:val="191919"/>
          <w:szCs w:val="28"/>
          <w:bdr w:val="none" w:sz="0" w:space="0" w:color="auto" w:frame="1"/>
        </w:rPr>
        <w:t>.</w:t>
      </w:r>
    </w:p>
    <w:p w14:paraId="2D43178C" w14:textId="77777777" w:rsidR="00F5423F" w:rsidRDefault="00DB4B70" w:rsidP="00432098">
      <w:pPr>
        <w:shd w:val="clear" w:color="auto" w:fill="FFFFFF"/>
        <w:spacing w:after="0" w:line="360" w:lineRule="auto"/>
        <w:ind w:left="0"/>
        <w:textAlignment w:val="baseline"/>
      </w:pPr>
      <w:r>
        <w:rPr>
          <w:bCs/>
          <w:color w:val="191919"/>
          <w:szCs w:val="28"/>
          <w:bdr w:val="none" w:sz="0" w:space="0" w:color="auto" w:frame="1"/>
        </w:rPr>
        <w:t xml:space="preserve">2.2. </w:t>
      </w:r>
      <w:r w:rsidR="00F5423F">
        <w:rPr>
          <w:bCs/>
          <w:color w:val="191919"/>
          <w:szCs w:val="28"/>
          <w:bdr w:val="none" w:sz="0" w:space="0" w:color="auto" w:frame="1"/>
        </w:rPr>
        <w:t>Работник</w:t>
      </w:r>
      <w:r>
        <w:rPr>
          <w:bCs/>
          <w:color w:val="191919"/>
          <w:szCs w:val="28"/>
          <w:bdr w:val="none" w:sz="0" w:space="0" w:color="auto" w:frame="1"/>
        </w:rPr>
        <w:t xml:space="preserve"> Учреждения, </w:t>
      </w:r>
      <w:r w:rsidR="00F5423F">
        <w:rPr>
          <w:bCs/>
          <w:color w:val="191919"/>
          <w:szCs w:val="28"/>
          <w:bdr w:val="none" w:sz="0" w:space="0" w:color="auto" w:frame="1"/>
        </w:rPr>
        <w:t xml:space="preserve">непосредственно </w:t>
      </w:r>
      <w:r>
        <w:rPr>
          <w:bCs/>
          <w:color w:val="191919"/>
          <w:szCs w:val="28"/>
          <w:bdr w:val="none" w:sz="0" w:space="0" w:color="auto" w:frame="1"/>
        </w:rPr>
        <w:t xml:space="preserve">получивший </w:t>
      </w:r>
      <w:r w:rsidR="00F5423F">
        <w:t>сообщение об угрозе (возникновении) террористического акта, обязан:</w:t>
      </w:r>
    </w:p>
    <w:p w14:paraId="4C7F4DDC" w14:textId="53DBAB2F" w:rsidR="00DB4B70" w:rsidRDefault="00DB4B70" w:rsidP="00432098">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t>2.2.1. При получении сообщения от анонимного источника по телефону:</w:t>
      </w:r>
    </w:p>
    <w:p w14:paraId="5E77F372" w14:textId="71A0F8F8" w:rsidR="00DB4B70" w:rsidRPr="00170640" w:rsidRDefault="00DB4B70" w:rsidP="00432098">
      <w:pPr>
        <w:shd w:val="clear" w:color="auto" w:fill="FFFFFF"/>
        <w:spacing w:after="0" w:line="360" w:lineRule="auto"/>
        <w:ind w:left="0"/>
        <w:textAlignment w:val="baseline"/>
        <w:rPr>
          <w:color w:val="191919"/>
          <w:szCs w:val="28"/>
        </w:rPr>
      </w:pPr>
      <w:r>
        <w:rPr>
          <w:bCs/>
          <w:color w:val="191919"/>
          <w:szCs w:val="28"/>
          <w:bdr w:val="none" w:sz="0" w:space="0" w:color="auto" w:frame="1"/>
        </w:rPr>
        <w:t>- зафиксировать точное время начала разговора и его продолжительность;</w:t>
      </w:r>
    </w:p>
    <w:p w14:paraId="3C296F29" w14:textId="21F71673" w:rsidR="00DB4B70" w:rsidRDefault="00DB4B70"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п</w:t>
      </w:r>
      <w:r w:rsidRPr="00AE5FAD">
        <w:rPr>
          <w:color w:val="191919"/>
          <w:szCs w:val="28"/>
          <w:bdr w:val="none" w:sz="0" w:space="0" w:color="auto" w:frame="1"/>
        </w:rPr>
        <w:t>остарать</w:t>
      </w:r>
      <w:r>
        <w:rPr>
          <w:color w:val="191919"/>
          <w:szCs w:val="28"/>
          <w:bdr w:val="none" w:sz="0" w:space="0" w:color="auto" w:frame="1"/>
        </w:rPr>
        <w:t>ся</w:t>
      </w:r>
      <w:r w:rsidRPr="00AE5FAD">
        <w:rPr>
          <w:color w:val="191919"/>
          <w:szCs w:val="28"/>
          <w:bdr w:val="none" w:sz="0" w:space="0" w:color="auto" w:frame="1"/>
        </w:rPr>
        <w:t xml:space="preserve"> дословно запомнить разгово</w:t>
      </w:r>
      <w:r>
        <w:rPr>
          <w:color w:val="191919"/>
          <w:szCs w:val="28"/>
          <w:bdr w:val="none" w:sz="0" w:space="0" w:color="auto" w:frame="1"/>
        </w:rPr>
        <w:t>р и зафиксировать его на бумаге;</w:t>
      </w:r>
    </w:p>
    <w:p w14:paraId="0212E376" w14:textId="7089123E" w:rsidR="00D652BC" w:rsidRDefault="00D652BC"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н</w:t>
      </w:r>
      <w:r w:rsidRPr="00AE5FAD">
        <w:rPr>
          <w:color w:val="191919"/>
          <w:szCs w:val="28"/>
          <w:bdr w:val="none" w:sz="0" w:space="0" w:color="auto" w:frame="1"/>
        </w:rPr>
        <w:t>е распространять</w:t>
      </w:r>
      <w:r>
        <w:rPr>
          <w:color w:val="191919"/>
          <w:szCs w:val="28"/>
          <w:bdr w:val="none" w:sz="0" w:space="0" w:color="auto" w:frame="1"/>
        </w:rPr>
        <w:t>ся</w:t>
      </w:r>
      <w:r w:rsidRPr="00AE5FAD">
        <w:rPr>
          <w:color w:val="191919"/>
          <w:szCs w:val="28"/>
          <w:bdr w:val="none" w:sz="0" w:space="0" w:color="auto" w:frame="1"/>
        </w:rPr>
        <w:t xml:space="preserve"> о факте разговора и его содержании</w:t>
      </w:r>
      <w:r>
        <w:rPr>
          <w:color w:val="191919"/>
          <w:szCs w:val="28"/>
          <w:bdr w:val="none" w:sz="0" w:space="0" w:color="auto" w:frame="1"/>
        </w:rPr>
        <w:t>,</w:t>
      </w:r>
      <w:r w:rsidRPr="00AE5FAD">
        <w:rPr>
          <w:color w:val="191919"/>
          <w:szCs w:val="28"/>
          <w:bdr w:val="none" w:sz="0" w:space="0" w:color="auto" w:frame="1"/>
        </w:rPr>
        <w:t xml:space="preserve"> </w:t>
      </w:r>
      <w:r>
        <w:rPr>
          <w:color w:val="191919"/>
          <w:szCs w:val="28"/>
          <w:bdr w:val="none" w:sz="0" w:space="0" w:color="auto" w:frame="1"/>
        </w:rPr>
        <w:t>м</w:t>
      </w:r>
      <w:r w:rsidRPr="00AE5FAD">
        <w:rPr>
          <w:color w:val="191919"/>
          <w:szCs w:val="28"/>
          <w:bdr w:val="none" w:sz="0" w:space="0" w:color="auto" w:frame="1"/>
        </w:rPr>
        <w:t>аксимально огранич</w:t>
      </w:r>
      <w:r w:rsidR="00F5423F">
        <w:rPr>
          <w:color w:val="191919"/>
          <w:szCs w:val="28"/>
          <w:bdr w:val="none" w:sz="0" w:space="0" w:color="auto" w:frame="1"/>
        </w:rPr>
        <w:t>и</w:t>
      </w:r>
      <w:r w:rsidRPr="00AE5FAD">
        <w:rPr>
          <w:color w:val="191919"/>
          <w:szCs w:val="28"/>
          <w:bdr w:val="none" w:sz="0" w:space="0" w:color="auto" w:frame="1"/>
        </w:rPr>
        <w:t>т</w:t>
      </w:r>
      <w:r w:rsidR="00F5423F">
        <w:rPr>
          <w:color w:val="191919"/>
          <w:szCs w:val="28"/>
          <w:bdr w:val="none" w:sz="0" w:space="0" w:color="auto" w:frame="1"/>
        </w:rPr>
        <w:t>ь</w:t>
      </w:r>
      <w:r w:rsidRPr="00AE5FAD">
        <w:rPr>
          <w:color w:val="191919"/>
          <w:szCs w:val="28"/>
          <w:bdr w:val="none" w:sz="0" w:space="0" w:color="auto" w:frame="1"/>
        </w:rPr>
        <w:t xml:space="preserve"> число людей, владеющих полученной информацией</w:t>
      </w:r>
      <w:r>
        <w:rPr>
          <w:color w:val="191919"/>
          <w:szCs w:val="28"/>
          <w:bdr w:val="none" w:sz="0" w:space="0" w:color="auto" w:frame="1"/>
        </w:rPr>
        <w:t>;</w:t>
      </w:r>
    </w:p>
    <w:p w14:paraId="29ACE568" w14:textId="77777777" w:rsidR="00D652BC" w:rsidRDefault="00D652BC" w:rsidP="00432098">
      <w:pPr>
        <w:shd w:val="clear" w:color="auto" w:fill="FFFFFF"/>
        <w:spacing w:after="0" w:line="360" w:lineRule="auto"/>
        <w:ind w:left="0" w:firstLine="709"/>
        <w:textAlignment w:val="baseline"/>
        <w:rPr>
          <w:color w:val="191919"/>
          <w:szCs w:val="28"/>
          <w:bdr w:val="none" w:sz="0" w:space="0" w:color="auto" w:frame="1"/>
        </w:rPr>
      </w:pPr>
      <w:r w:rsidRPr="00AE5FAD">
        <w:rPr>
          <w:color w:val="191919"/>
          <w:szCs w:val="28"/>
          <w:bdr w:val="none" w:sz="0" w:space="0" w:color="auto" w:frame="1"/>
        </w:rPr>
        <w:t xml:space="preserve">- обеспечить немедленную передачу полученной по телефону информации </w:t>
      </w:r>
      <w:r>
        <w:rPr>
          <w:color w:val="191919"/>
          <w:szCs w:val="28"/>
          <w:bdr w:val="none" w:sz="0" w:space="0" w:color="auto" w:frame="1"/>
        </w:rPr>
        <w:t>директору Учреждения;</w:t>
      </w:r>
    </w:p>
    <w:p w14:paraId="68E9A1D2" w14:textId="77777777" w:rsidR="00D652BC" w:rsidRDefault="00D652BC"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далее действовать по указанию директора Учреждения.</w:t>
      </w:r>
    </w:p>
    <w:p w14:paraId="5E456FDD" w14:textId="435A099E" w:rsidR="00DB4B70" w:rsidRPr="00AE5FAD" w:rsidRDefault="00D652BC" w:rsidP="00432098">
      <w:pPr>
        <w:shd w:val="clear" w:color="auto" w:fill="FFFFFF"/>
        <w:spacing w:after="0" w:line="360" w:lineRule="auto"/>
        <w:ind w:left="0"/>
        <w:textAlignment w:val="baseline"/>
        <w:rPr>
          <w:color w:val="191919"/>
          <w:szCs w:val="28"/>
        </w:rPr>
      </w:pPr>
      <w:r>
        <w:rPr>
          <w:color w:val="191919"/>
          <w:szCs w:val="28"/>
          <w:bdr w:val="none" w:sz="0" w:space="0" w:color="auto" w:frame="1"/>
        </w:rPr>
        <w:t>П</w:t>
      </w:r>
      <w:r w:rsidR="00DB4B70" w:rsidRPr="00AE5FAD">
        <w:rPr>
          <w:color w:val="191919"/>
          <w:szCs w:val="28"/>
          <w:bdr w:val="none" w:sz="0" w:space="0" w:color="auto" w:frame="1"/>
        </w:rPr>
        <w:t>о ходу разговора</w:t>
      </w:r>
      <w:r>
        <w:rPr>
          <w:color w:val="191919"/>
          <w:szCs w:val="28"/>
          <w:bdr w:val="none" w:sz="0" w:space="0" w:color="auto" w:frame="1"/>
        </w:rPr>
        <w:t xml:space="preserve"> по возможности</w:t>
      </w:r>
      <w:r w:rsidR="00DB4B70" w:rsidRPr="00AE5FAD">
        <w:rPr>
          <w:color w:val="191919"/>
          <w:szCs w:val="28"/>
          <w:bdr w:val="none" w:sz="0" w:space="0" w:color="auto" w:frame="1"/>
        </w:rPr>
        <w:t xml:space="preserve"> отмет</w:t>
      </w:r>
      <w:r>
        <w:rPr>
          <w:color w:val="191919"/>
          <w:szCs w:val="28"/>
          <w:bdr w:val="none" w:sz="0" w:space="0" w:color="auto" w:frame="1"/>
        </w:rPr>
        <w:t>ит</w:t>
      </w:r>
      <w:r w:rsidR="00DB4B70" w:rsidRPr="00AE5FAD">
        <w:rPr>
          <w:color w:val="191919"/>
          <w:szCs w:val="28"/>
          <w:bdr w:val="none" w:sz="0" w:space="0" w:color="auto" w:frame="1"/>
        </w:rPr>
        <w:t>ь пол, возраст звонившего и особенности его (ее) речи:</w:t>
      </w:r>
    </w:p>
    <w:p w14:paraId="6E97FF03" w14:textId="77777777" w:rsidR="00D652BC" w:rsidRDefault="00DB4B70" w:rsidP="00432098">
      <w:pPr>
        <w:shd w:val="clear" w:color="auto" w:fill="FFFFFF"/>
        <w:spacing w:after="0" w:line="360" w:lineRule="auto"/>
        <w:ind w:left="0" w:firstLine="709"/>
        <w:jc w:val="left"/>
        <w:textAlignment w:val="baseline"/>
        <w:rPr>
          <w:color w:val="191919"/>
          <w:szCs w:val="28"/>
          <w:bdr w:val="none" w:sz="0" w:space="0" w:color="auto" w:frame="1"/>
        </w:rPr>
      </w:pPr>
      <w:r w:rsidRPr="00AE5FAD">
        <w:rPr>
          <w:color w:val="191919"/>
          <w:szCs w:val="28"/>
          <w:bdr w:val="none" w:sz="0" w:space="0" w:color="auto" w:frame="1"/>
        </w:rPr>
        <w:t>- голос: громкий (тихий), низкий (высокий);</w:t>
      </w:r>
    </w:p>
    <w:p w14:paraId="5D05E00C" w14:textId="77777777" w:rsidR="00D652BC" w:rsidRDefault="00DB4B70" w:rsidP="00432098">
      <w:pPr>
        <w:shd w:val="clear" w:color="auto" w:fill="FFFFFF"/>
        <w:spacing w:after="0" w:line="360" w:lineRule="auto"/>
        <w:ind w:left="0" w:firstLine="709"/>
        <w:jc w:val="left"/>
        <w:textAlignment w:val="baseline"/>
        <w:rPr>
          <w:color w:val="191919"/>
          <w:szCs w:val="28"/>
          <w:bdr w:val="none" w:sz="0" w:space="0" w:color="auto" w:frame="1"/>
        </w:rPr>
      </w:pPr>
      <w:r w:rsidRPr="00AE5FAD">
        <w:rPr>
          <w:color w:val="191919"/>
          <w:szCs w:val="28"/>
          <w:bdr w:val="none" w:sz="0" w:space="0" w:color="auto" w:frame="1"/>
        </w:rPr>
        <w:t>- темп речи: быстрая (медленная);</w:t>
      </w:r>
    </w:p>
    <w:p w14:paraId="328A3F00" w14:textId="449D157A" w:rsidR="00D652BC" w:rsidRDefault="00DB4B70" w:rsidP="00F56EBB">
      <w:pPr>
        <w:shd w:val="clear" w:color="auto" w:fill="FFFFFF"/>
        <w:spacing w:after="0" w:line="360" w:lineRule="auto"/>
        <w:ind w:left="0" w:firstLine="709"/>
        <w:textAlignment w:val="baseline"/>
        <w:rPr>
          <w:color w:val="191919"/>
          <w:szCs w:val="28"/>
          <w:bdr w:val="none" w:sz="0" w:space="0" w:color="auto" w:frame="1"/>
        </w:rPr>
      </w:pPr>
      <w:r w:rsidRPr="00AE5FAD">
        <w:rPr>
          <w:color w:val="191919"/>
          <w:szCs w:val="28"/>
          <w:bdr w:val="none" w:sz="0" w:space="0" w:color="auto" w:frame="1"/>
        </w:rPr>
        <w:t>- произношение: отчетливое, искаженное,</w:t>
      </w:r>
      <w:r w:rsidR="00D652BC">
        <w:rPr>
          <w:color w:val="191919"/>
          <w:szCs w:val="28"/>
          <w:bdr w:val="none" w:sz="0" w:space="0" w:color="auto" w:frame="1"/>
        </w:rPr>
        <w:t xml:space="preserve"> с заиканием, шепелявое, </w:t>
      </w:r>
      <w:r w:rsidR="00F56EBB">
        <w:rPr>
          <w:color w:val="191919"/>
          <w:szCs w:val="28"/>
          <w:bdr w:val="none" w:sz="0" w:space="0" w:color="auto" w:frame="1"/>
        </w:rPr>
        <w:t xml:space="preserve">с </w:t>
      </w:r>
      <w:r w:rsidR="00D652BC">
        <w:rPr>
          <w:color w:val="191919"/>
          <w:szCs w:val="28"/>
          <w:bdr w:val="none" w:sz="0" w:space="0" w:color="auto" w:frame="1"/>
        </w:rPr>
        <w:t>а</w:t>
      </w:r>
      <w:r w:rsidRPr="00AE5FAD">
        <w:rPr>
          <w:color w:val="191919"/>
          <w:szCs w:val="28"/>
          <w:bdr w:val="none" w:sz="0" w:space="0" w:color="auto" w:frame="1"/>
        </w:rPr>
        <w:t>кцентом или диалектом;</w:t>
      </w:r>
    </w:p>
    <w:p w14:paraId="28E161E7" w14:textId="3DC2148E" w:rsidR="00DB4B70" w:rsidRPr="00AE5FAD" w:rsidRDefault="00DB4B70" w:rsidP="00432098">
      <w:pPr>
        <w:shd w:val="clear" w:color="auto" w:fill="FFFFFF"/>
        <w:spacing w:after="0" w:line="360" w:lineRule="auto"/>
        <w:ind w:left="0" w:firstLine="709"/>
        <w:textAlignment w:val="baseline"/>
        <w:rPr>
          <w:color w:val="191919"/>
          <w:szCs w:val="28"/>
        </w:rPr>
      </w:pPr>
      <w:r w:rsidRPr="00AE5FAD">
        <w:rPr>
          <w:color w:val="191919"/>
          <w:szCs w:val="28"/>
          <w:bdr w:val="none" w:sz="0" w:space="0" w:color="auto" w:frame="1"/>
        </w:rPr>
        <w:t>- манера речи: развязная, с издев</w:t>
      </w:r>
      <w:r>
        <w:rPr>
          <w:color w:val="191919"/>
          <w:szCs w:val="28"/>
          <w:bdr w:val="none" w:sz="0" w:space="0" w:color="auto" w:frame="1"/>
        </w:rPr>
        <w:t>кой, с нецензурными выражениями;</w:t>
      </w:r>
    </w:p>
    <w:p w14:paraId="6975B4FB" w14:textId="77777777" w:rsidR="00DB4B70" w:rsidRPr="00AE5FAD" w:rsidRDefault="00DB4B70" w:rsidP="00432098">
      <w:pPr>
        <w:shd w:val="clear" w:color="auto" w:fill="FFFFFF"/>
        <w:spacing w:after="0" w:line="360" w:lineRule="auto"/>
        <w:ind w:left="0"/>
        <w:textAlignment w:val="baseline"/>
        <w:rPr>
          <w:color w:val="191919"/>
          <w:szCs w:val="28"/>
        </w:rPr>
      </w:pPr>
      <w:r>
        <w:rPr>
          <w:color w:val="191919"/>
          <w:szCs w:val="28"/>
          <w:bdr w:val="none" w:sz="0" w:space="0" w:color="auto" w:frame="1"/>
        </w:rPr>
        <w:t xml:space="preserve">- </w:t>
      </w:r>
      <w:r w:rsidRPr="00AE5FAD">
        <w:rPr>
          <w:color w:val="191919"/>
          <w:szCs w:val="28"/>
          <w:bdr w:val="none" w:sz="0" w:space="0" w:color="auto" w:frame="1"/>
        </w:rPr>
        <w:t>звуковой фон (шум автомашин или железнодорожного транспорта, звуки теле – или р</w:t>
      </w:r>
      <w:r>
        <w:rPr>
          <w:color w:val="191919"/>
          <w:szCs w:val="28"/>
          <w:bdr w:val="none" w:sz="0" w:space="0" w:color="auto" w:frame="1"/>
        </w:rPr>
        <w:t>адиоаппаратуры, голоса, другое);</w:t>
      </w:r>
    </w:p>
    <w:p w14:paraId="63ACE7C2" w14:textId="77777777" w:rsidR="00DB4B70" w:rsidRPr="00AE5FAD" w:rsidRDefault="00DB4B70" w:rsidP="00432098">
      <w:pPr>
        <w:shd w:val="clear" w:color="auto" w:fill="FFFFFF"/>
        <w:spacing w:after="0" w:line="360" w:lineRule="auto"/>
        <w:ind w:left="0"/>
        <w:textAlignment w:val="baseline"/>
        <w:rPr>
          <w:color w:val="191919"/>
          <w:szCs w:val="28"/>
        </w:rPr>
      </w:pPr>
      <w:r>
        <w:rPr>
          <w:color w:val="191919"/>
          <w:szCs w:val="28"/>
          <w:bdr w:val="none" w:sz="0" w:space="0" w:color="auto" w:frame="1"/>
        </w:rPr>
        <w:lastRenderedPageBreak/>
        <w:t>-</w:t>
      </w:r>
      <w:r w:rsidRPr="00AE5FAD">
        <w:rPr>
          <w:color w:val="191919"/>
          <w:szCs w:val="28"/>
          <w:bdr w:val="none" w:sz="0" w:space="0" w:color="auto" w:frame="1"/>
        </w:rPr>
        <w:t xml:space="preserve"> характер звонка (городской или междугородный).</w:t>
      </w:r>
    </w:p>
    <w:p w14:paraId="7B43F0DD" w14:textId="0D696D8F" w:rsidR="00DB4B70" w:rsidRPr="00AE5FAD" w:rsidRDefault="00DB4B70" w:rsidP="00432098">
      <w:pPr>
        <w:shd w:val="clear" w:color="auto" w:fill="FFFFFF"/>
        <w:spacing w:after="0" w:line="360" w:lineRule="auto"/>
        <w:ind w:left="0"/>
        <w:textAlignment w:val="baseline"/>
        <w:rPr>
          <w:color w:val="191919"/>
          <w:szCs w:val="28"/>
        </w:rPr>
      </w:pPr>
      <w:r w:rsidRPr="00AE5FAD">
        <w:rPr>
          <w:color w:val="191919"/>
          <w:szCs w:val="28"/>
          <w:bdr w:val="none" w:sz="0" w:space="0" w:color="auto" w:frame="1"/>
        </w:rPr>
        <w:t xml:space="preserve">В ходе разговора </w:t>
      </w:r>
      <w:r>
        <w:rPr>
          <w:color w:val="191919"/>
          <w:szCs w:val="28"/>
          <w:bdr w:val="none" w:sz="0" w:space="0" w:color="auto" w:frame="1"/>
        </w:rPr>
        <w:t>постарать</w:t>
      </w:r>
      <w:r w:rsidR="00D652BC">
        <w:rPr>
          <w:color w:val="191919"/>
          <w:szCs w:val="28"/>
          <w:bdr w:val="none" w:sz="0" w:space="0" w:color="auto" w:frame="1"/>
        </w:rPr>
        <w:t>ся</w:t>
      </w:r>
      <w:r>
        <w:rPr>
          <w:color w:val="191919"/>
          <w:szCs w:val="28"/>
          <w:bdr w:val="none" w:sz="0" w:space="0" w:color="auto" w:frame="1"/>
        </w:rPr>
        <w:t xml:space="preserve"> </w:t>
      </w:r>
      <w:r w:rsidRPr="00AE5FAD">
        <w:rPr>
          <w:color w:val="191919"/>
          <w:szCs w:val="28"/>
          <w:bdr w:val="none" w:sz="0" w:space="0" w:color="auto" w:frame="1"/>
        </w:rPr>
        <w:t>получить ответы на следующие вопросы:</w:t>
      </w:r>
    </w:p>
    <w:p w14:paraId="787C43FF" w14:textId="77777777" w:rsidR="00DB4B70" w:rsidRDefault="00DB4B70" w:rsidP="00432098">
      <w:pPr>
        <w:shd w:val="clear" w:color="auto" w:fill="FFFFFF"/>
        <w:spacing w:after="0" w:line="360" w:lineRule="auto"/>
        <w:ind w:left="0"/>
        <w:textAlignment w:val="baseline"/>
        <w:rPr>
          <w:color w:val="191919"/>
          <w:szCs w:val="28"/>
          <w:bdr w:val="none" w:sz="0" w:space="0" w:color="auto" w:frame="1"/>
        </w:rPr>
      </w:pPr>
      <w:r w:rsidRPr="00AE5FAD">
        <w:rPr>
          <w:color w:val="191919"/>
          <w:szCs w:val="28"/>
          <w:bdr w:val="none" w:sz="0" w:space="0" w:color="auto" w:frame="1"/>
        </w:rPr>
        <w:t>- куда, кому, по какому телефону звонит этот человек?</w:t>
      </w:r>
    </w:p>
    <w:p w14:paraId="52497543" w14:textId="77777777" w:rsidR="00DB4B70" w:rsidRDefault="00DB4B70" w:rsidP="00432098">
      <w:pPr>
        <w:shd w:val="clear" w:color="auto" w:fill="FFFFFF"/>
        <w:spacing w:after="0" w:line="360" w:lineRule="auto"/>
        <w:ind w:left="0"/>
        <w:textAlignment w:val="baseline"/>
        <w:rPr>
          <w:color w:val="191919"/>
          <w:szCs w:val="28"/>
          <w:bdr w:val="none" w:sz="0" w:space="0" w:color="auto" w:frame="1"/>
        </w:rPr>
      </w:pPr>
      <w:r w:rsidRPr="00AE5FAD">
        <w:rPr>
          <w:color w:val="191919"/>
          <w:szCs w:val="28"/>
          <w:bdr w:val="none" w:sz="0" w:space="0" w:color="auto" w:frame="1"/>
        </w:rPr>
        <w:t>- какие конкретные требования он (она) выдвигает?</w:t>
      </w:r>
    </w:p>
    <w:p w14:paraId="67246D45" w14:textId="77777777" w:rsidR="00DB4B70" w:rsidRDefault="00DB4B70" w:rsidP="00432098">
      <w:pPr>
        <w:shd w:val="clear" w:color="auto" w:fill="FFFFFF"/>
        <w:spacing w:after="0" w:line="360" w:lineRule="auto"/>
        <w:ind w:left="0"/>
        <w:textAlignment w:val="baseline"/>
        <w:rPr>
          <w:color w:val="191919"/>
          <w:szCs w:val="28"/>
          <w:bdr w:val="none" w:sz="0" w:space="0" w:color="auto" w:frame="1"/>
        </w:rPr>
      </w:pPr>
      <w:r w:rsidRPr="00AE5FAD">
        <w:rPr>
          <w:color w:val="191919"/>
          <w:szCs w:val="28"/>
          <w:bdr w:val="none" w:sz="0" w:space="0" w:color="auto" w:frame="1"/>
        </w:rPr>
        <w:t>- выдвигает требования он (она) лично, выступает в роли посредника или представляет какую-либо группу лиц?</w:t>
      </w:r>
    </w:p>
    <w:p w14:paraId="7B80D96A" w14:textId="77777777" w:rsidR="00DB4B70" w:rsidRDefault="00DB4B70" w:rsidP="00432098">
      <w:pPr>
        <w:shd w:val="clear" w:color="auto" w:fill="FFFFFF"/>
        <w:spacing w:after="0" w:line="360" w:lineRule="auto"/>
        <w:ind w:left="0"/>
        <w:textAlignment w:val="baseline"/>
        <w:rPr>
          <w:color w:val="191919"/>
          <w:szCs w:val="28"/>
          <w:bdr w:val="none" w:sz="0" w:space="0" w:color="auto" w:frame="1"/>
        </w:rPr>
      </w:pPr>
      <w:r w:rsidRPr="00AE5FAD">
        <w:rPr>
          <w:color w:val="191919"/>
          <w:szCs w:val="28"/>
          <w:bdr w:val="none" w:sz="0" w:space="0" w:color="auto" w:frame="1"/>
        </w:rPr>
        <w:t>- на каких условиях он (она) или они согласны отказаться от задуманного?</w:t>
      </w:r>
    </w:p>
    <w:p w14:paraId="1921A02F" w14:textId="77777777" w:rsidR="00DB4B70" w:rsidRDefault="00DB4B70" w:rsidP="00432098">
      <w:pPr>
        <w:shd w:val="clear" w:color="auto" w:fill="FFFFFF"/>
        <w:spacing w:after="0" w:line="360" w:lineRule="auto"/>
        <w:ind w:left="0"/>
        <w:textAlignment w:val="baseline"/>
        <w:rPr>
          <w:color w:val="191919"/>
          <w:szCs w:val="28"/>
          <w:bdr w:val="none" w:sz="0" w:space="0" w:color="auto" w:frame="1"/>
        </w:rPr>
      </w:pPr>
      <w:r w:rsidRPr="00AE5FAD">
        <w:rPr>
          <w:color w:val="191919"/>
          <w:szCs w:val="28"/>
          <w:bdr w:val="none" w:sz="0" w:space="0" w:color="auto" w:frame="1"/>
        </w:rPr>
        <w:t>- как и когда с ним (с ней) можно связаться?</w:t>
      </w:r>
    </w:p>
    <w:p w14:paraId="3A0AFB79" w14:textId="004099BA" w:rsidR="00DB4B70" w:rsidRDefault="00DB4B70" w:rsidP="00432098">
      <w:pPr>
        <w:shd w:val="clear" w:color="auto" w:fill="FFFFFF"/>
        <w:spacing w:after="0" w:line="360" w:lineRule="auto"/>
        <w:ind w:left="0"/>
        <w:textAlignment w:val="baseline"/>
        <w:rPr>
          <w:color w:val="191919"/>
          <w:szCs w:val="28"/>
          <w:bdr w:val="none" w:sz="0" w:space="0" w:color="auto" w:frame="1"/>
        </w:rPr>
      </w:pPr>
      <w:r w:rsidRPr="00AE5FAD">
        <w:rPr>
          <w:color w:val="191919"/>
          <w:szCs w:val="28"/>
          <w:bdr w:val="none" w:sz="0" w:space="0" w:color="auto" w:frame="1"/>
        </w:rPr>
        <w:t>- кому вы можете или должны сообщить об этом звонке?</w:t>
      </w:r>
    </w:p>
    <w:p w14:paraId="525E26F9" w14:textId="25E605AF" w:rsidR="00DB4B70" w:rsidRDefault="00DB4B70" w:rsidP="00432098">
      <w:pPr>
        <w:shd w:val="clear" w:color="auto" w:fill="FFFFFF"/>
        <w:spacing w:after="0" w:line="360" w:lineRule="auto"/>
        <w:ind w:left="0"/>
        <w:textAlignment w:val="baseline"/>
        <w:rPr>
          <w:bCs/>
          <w:color w:val="191919"/>
          <w:szCs w:val="28"/>
          <w:bdr w:val="none" w:sz="0" w:space="0" w:color="auto" w:frame="1"/>
        </w:rPr>
      </w:pPr>
      <w:r w:rsidRPr="002E7127">
        <w:rPr>
          <w:bCs/>
          <w:color w:val="191919"/>
          <w:szCs w:val="28"/>
          <w:bdr w:val="none" w:sz="0" w:space="0" w:color="auto" w:frame="1"/>
        </w:rPr>
        <w:t>2.</w:t>
      </w:r>
      <w:r w:rsidR="00D652BC">
        <w:rPr>
          <w:bCs/>
          <w:color w:val="191919"/>
          <w:szCs w:val="28"/>
          <w:bdr w:val="none" w:sz="0" w:space="0" w:color="auto" w:frame="1"/>
        </w:rPr>
        <w:t>2.2</w:t>
      </w:r>
      <w:r w:rsidRPr="002E7127">
        <w:rPr>
          <w:bCs/>
          <w:color w:val="191919"/>
          <w:szCs w:val="28"/>
          <w:bdr w:val="none" w:sz="0" w:space="0" w:color="auto" w:frame="1"/>
        </w:rPr>
        <w:t>. При поступлении угрозы в письменном виде</w:t>
      </w:r>
      <w:r w:rsidR="00CD6AD6">
        <w:rPr>
          <w:bCs/>
          <w:color w:val="191919"/>
          <w:szCs w:val="28"/>
          <w:bdr w:val="none" w:sz="0" w:space="0" w:color="auto" w:frame="1"/>
        </w:rPr>
        <w:t xml:space="preserve"> (по почте и в различного рода анонимных материалах (записках, надписях, информации на диске и т.д.):</w:t>
      </w:r>
    </w:p>
    <w:p w14:paraId="010A0C62" w14:textId="77777777" w:rsidR="00DB4B70" w:rsidRDefault="00DB4B70"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обращаться</w:t>
      </w:r>
      <w:r w:rsidRPr="00AE5FAD">
        <w:rPr>
          <w:color w:val="191919"/>
          <w:szCs w:val="28"/>
          <w:bdr w:val="none" w:sz="0" w:space="0" w:color="auto" w:frame="1"/>
        </w:rPr>
        <w:t xml:space="preserve"> максимально осторожно </w:t>
      </w:r>
      <w:r>
        <w:rPr>
          <w:color w:val="191919"/>
          <w:szCs w:val="28"/>
          <w:bdr w:val="none" w:sz="0" w:space="0" w:color="auto" w:frame="1"/>
        </w:rPr>
        <w:t>с полученным</w:t>
      </w:r>
      <w:r w:rsidRPr="00AE5FAD">
        <w:rPr>
          <w:color w:val="191919"/>
          <w:szCs w:val="28"/>
          <w:bdr w:val="none" w:sz="0" w:space="0" w:color="auto" w:frame="1"/>
        </w:rPr>
        <w:t xml:space="preserve"> материал</w:t>
      </w:r>
      <w:r>
        <w:rPr>
          <w:color w:val="191919"/>
          <w:szCs w:val="28"/>
          <w:bdr w:val="none" w:sz="0" w:space="0" w:color="auto" w:frame="1"/>
        </w:rPr>
        <w:t xml:space="preserve">ом, </w:t>
      </w:r>
      <w:r w:rsidRPr="00AE5FAD">
        <w:rPr>
          <w:color w:val="191919"/>
          <w:szCs w:val="28"/>
          <w:bdr w:val="none" w:sz="0" w:space="0" w:color="auto" w:frame="1"/>
        </w:rPr>
        <w:t>старать</w:t>
      </w:r>
      <w:r>
        <w:rPr>
          <w:color w:val="191919"/>
          <w:szCs w:val="28"/>
          <w:bdr w:val="none" w:sz="0" w:space="0" w:color="auto" w:frame="1"/>
        </w:rPr>
        <w:t>ся</w:t>
      </w:r>
      <w:r w:rsidRPr="00AE5FAD">
        <w:rPr>
          <w:color w:val="191919"/>
          <w:szCs w:val="28"/>
          <w:bdr w:val="none" w:sz="0" w:space="0" w:color="auto" w:frame="1"/>
        </w:rPr>
        <w:t xml:space="preserve"> не оставлять </w:t>
      </w:r>
      <w:r>
        <w:rPr>
          <w:color w:val="191919"/>
          <w:szCs w:val="28"/>
          <w:bdr w:val="none" w:sz="0" w:space="0" w:color="auto" w:frame="1"/>
        </w:rPr>
        <w:t>на нем отпечатков своих пальцев;</w:t>
      </w:r>
      <w:r w:rsidRPr="00F46D5A">
        <w:rPr>
          <w:color w:val="191919"/>
          <w:szCs w:val="28"/>
          <w:bdr w:val="none" w:sz="0" w:space="0" w:color="auto" w:frame="1"/>
        </w:rPr>
        <w:t xml:space="preserve"> </w:t>
      </w:r>
    </w:p>
    <w:p w14:paraId="7989AA9E" w14:textId="77777777" w:rsidR="00DB4B70" w:rsidRPr="00AE5FAD" w:rsidRDefault="00DB4B70" w:rsidP="00432098">
      <w:pPr>
        <w:shd w:val="clear" w:color="auto" w:fill="FFFFFF"/>
        <w:spacing w:after="0" w:line="360" w:lineRule="auto"/>
        <w:ind w:left="0"/>
        <w:textAlignment w:val="baseline"/>
        <w:rPr>
          <w:color w:val="191919"/>
          <w:szCs w:val="28"/>
        </w:rPr>
      </w:pPr>
      <w:r>
        <w:rPr>
          <w:color w:val="191919"/>
          <w:szCs w:val="28"/>
          <w:bdr w:val="none" w:sz="0" w:space="0" w:color="auto" w:frame="1"/>
        </w:rPr>
        <w:t xml:space="preserve">- </w:t>
      </w:r>
      <w:r w:rsidRPr="00AE5FAD">
        <w:rPr>
          <w:color w:val="191919"/>
          <w:szCs w:val="28"/>
          <w:bdr w:val="none" w:sz="0" w:space="0" w:color="auto" w:frame="1"/>
        </w:rPr>
        <w:t>не сшивать</w:t>
      </w:r>
      <w:r>
        <w:rPr>
          <w:color w:val="191919"/>
          <w:szCs w:val="28"/>
          <w:bdr w:val="none" w:sz="0" w:space="0" w:color="auto" w:frame="1"/>
        </w:rPr>
        <w:t>, не мять,</w:t>
      </w:r>
      <w:r w:rsidRPr="00AE5FAD">
        <w:rPr>
          <w:color w:val="191919"/>
          <w:szCs w:val="28"/>
          <w:bdr w:val="none" w:sz="0" w:space="0" w:color="auto" w:frame="1"/>
        </w:rPr>
        <w:t xml:space="preserve"> </w:t>
      </w:r>
      <w:r>
        <w:rPr>
          <w:color w:val="191919"/>
          <w:szCs w:val="28"/>
          <w:bdr w:val="none" w:sz="0" w:space="0" w:color="auto" w:frame="1"/>
        </w:rPr>
        <w:t xml:space="preserve">не </w:t>
      </w:r>
      <w:r w:rsidRPr="00AE5FAD">
        <w:rPr>
          <w:color w:val="191919"/>
          <w:szCs w:val="28"/>
          <w:bdr w:val="none" w:sz="0" w:space="0" w:color="auto" w:frame="1"/>
        </w:rPr>
        <w:t>сгибать</w:t>
      </w:r>
      <w:r>
        <w:rPr>
          <w:color w:val="191919"/>
          <w:szCs w:val="28"/>
          <w:bdr w:val="none" w:sz="0" w:space="0" w:color="auto" w:frame="1"/>
        </w:rPr>
        <w:t xml:space="preserve"> и не </w:t>
      </w:r>
      <w:r w:rsidRPr="00AE5FAD">
        <w:rPr>
          <w:color w:val="191919"/>
          <w:szCs w:val="28"/>
          <w:bdr w:val="none" w:sz="0" w:space="0" w:color="auto" w:frame="1"/>
        </w:rPr>
        <w:t>склеивать</w:t>
      </w:r>
      <w:r>
        <w:rPr>
          <w:color w:val="191919"/>
          <w:szCs w:val="28"/>
          <w:bdr w:val="none" w:sz="0" w:space="0" w:color="auto" w:frame="1"/>
        </w:rPr>
        <w:t xml:space="preserve"> документ</w:t>
      </w:r>
      <w:r w:rsidRPr="00AE5FAD">
        <w:rPr>
          <w:color w:val="191919"/>
          <w:szCs w:val="28"/>
          <w:bdr w:val="none" w:sz="0" w:space="0" w:color="auto" w:frame="1"/>
        </w:rPr>
        <w:t>, не</w:t>
      </w:r>
      <w:r>
        <w:rPr>
          <w:color w:val="191919"/>
          <w:szCs w:val="28"/>
          <w:bdr w:val="none" w:sz="0" w:space="0" w:color="auto" w:frame="1"/>
        </w:rPr>
        <w:t xml:space="preserve"> </w:t>
      </w:r>
      <w:r w:rsidRPr="00AE5FAD">
        <w:rPr>
          <w:color w:val="191919"/>
          <w:szCs w:val="28"/>
          <w:bdr w:val="none" w:sz="0" w:space="0" w:color="auto" w:frame="1"/>
        </w:rPr>
        <w:t xml:space="preserve">делать </w:t>
      </w:r>
      <w:r>
        <w:rPr>
          <w:color w:val="191919"/>
          <w:szCs w:val="28"/>
          <w:bdr w:val="none" w:sz="0" w:space="0" w:color="auto" w:frame="1"/>
        </w:rPr>
        <w:t>пометки (</w:t>
      </w:r>
      <w:r w:rsidRPr="00AE5FAD">
        <w:rPr>
          <w:color w:val="191919"/>
          <w:szCs w:val="28"/>
          <w:bdr w:val="none" w:sz="0" w:space="0" w:color="auto" w:frame="1"/>
        </w:rPr>
        <w:t>подписи, резолюции</w:t>
      </w:r>
      <w:r>
        <w:rPr>
          <w:color w:val="191919"/>
          <w:szCs w:val="28"/>
          <w:bdr w:val="none" w:sz="0" w:space="0" w:color="auto" w:frame="1"/>
        </w:rPr>
        <w:t>,</w:t>
      </w:r>
      <w:r w:rsidRPr="00AE5FAD">
        <w:rPr>
          <w:color w:val="191919"/>
          <w:szCs w:val="28"/>
          <w:bdr w:val="none" w:sz="0" w:space="0" w:color="auto" w:frame="1"/>
        </w:rPr>
        <w:t xml:space="preserve"> указания</w:t>
      </w:r>
      <w:r>
        <w:rPr>
          <w:color w:val="191919"/>
          <w:szCs w:val="28"/>
          <w:bdr w:val="none" w:sz="0" w:space="0" w:color="auto" w:frame="1"/>
        </w:rPr>
        <w:t>);</w:t>
      </w:r>
    </w:p>
    <w:p w14:paraId="3163773F" w14:textId="77777777" w:rsidR="00DB4B70" w:rsidRPr="00AE5FAD" w:rsidRDefault="00DB4B70" w:rsidP="00432098">
      <w:pPr>
        <w:shd w:val="clear" w:color="auto" w:fill="FFFFFF"/>
        <w:spacing w:after="0" w:line="360" w:lineRule="auto"/>
        <w:ind w:left="0"/>
        <w:textAlignment w:val="baseline"/>
        <w:rPr>
          <w:color w:val="191919"/>
          <w:szCs w:val="28"/>
        </w:rPr>
      </w:pPr>
      <w:r>
        <w:rPr>
          <w:color w:val="191919"/>
          <w:szCs w:val="28"/>
          <w:bdr w:val="none" w:sz="0" w:space="0" w:color="auto" w:frame="1"/>
        </w:rPr>
        <w:t>- с</w:t>
      </w:r>
      <w:r w:rsidRPr="00AE5FAD">
        <w:rPr>
          <w:color w:val="191919"/>
          <w:szCs w:val="28"/>
          <w:bdr w:val="none" w:sz="0" w:space="0" w:color="auto" w:frame="1"/>
        </w:rPr>
        <w:t>охран</w:t>
      </w:r>
      <w:r>
        <w:rPr>
          <w:color w:val="191919"/>
          <w:szCs w:val="28"/>
          <w:bdr w:val="none" w:sz="0" w:space="0" w:color="auto" w:frame="1"/>
        </w:rPr>
        <w:t>ить</w:t>
      </w:r>
      <w:r w:rsidRPr="00AE5FAD">
        <w:rPr>
          <w:color w:val="191919"/>
          <w:szCs w:val="28"/>
          <w:bdr w:val="none" w:sz="0" w:space="0" w:color="auto" w:frame="1"/>
        </w:rPr>
        <w:t xml:space="preserve"> вложения, конверт и упаковку</w:t>
      </w:r>
      <w:r>
        <w:rPr>
          <w:color w:val="191919"/>
          <w:szCs w:val="28"/>
          <w:bdr w:val="none" w:sz="0" w:space="0" w:color="auto" w:frame="1"/>
        </w:rPr>
        <w:t>,</w:t>
      </w:r>
      <w:r w:rsidRPr="00AE5FAD">
        <w:rPr>
          <w:color w:val="191919"/>
          <w:szCs w:val="28"/>
          <w:bdr w:val="none" w:sz="0" w:space="0" w:color="auto" w:frame="1"/>
        </w:rPr>
        <w:t xml:space="preserve"> ничего не выбрасыват</w:t>
      </w:r>
      <w:r>
        <w:rPr>
          <w:color w:val="191919"/>
          <w:szCs w:val="28"/>
          <w:bdr w:val="none" w:sz="0" w:space="0" w:color="auto" w:frame="1"/>
        </w:rPr>
        <w:t>ь;</w:t>
      </w:r>
    </w:p>
    <w:p w14:paraId="4FE2770A" w14:textId="77777777" w:rsidR="00DB4B70" w:rsidRDefault="00DB4B70"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н</w:t>
      </w:r>
      <w:r w:rsidRPr="00AE5FAD">
        <w:rPr>
          <w:color w:val="191919"/>
          <w:szCs w:val="28"/>
          <w:bdr w:val="none" w:sz="0" w:space="0" w:color="auto" w:frame="1"/>
        </w:rPr>
        <w:t>е расшир</w:t>
      </w:r>
      <w:r>
        <w:rPr>
          <w:color w:val="191919"/>
          <w:szCs w:val="28"/>
          <w:bdr w:val="none" w:sz="0" w:space="0" w:color="auto" w:frame="1"/>
        </w:rPr>
        <w:t>ять</w:t>
      </w:r>
      <w:r w:rsidRPr="00AE5FAD">
        <w:rPr>
          <w:color w:val="191919"/>
          <w:szCs w:val="28"/>
          <w:bdr w:val="none" w:sz="0" w:space="0" w:color="auto" w:frame="1"/>
        </w:rPr>
        <w:t xml:space="preserve"> круг лиц, знакомившихся с содержанием документа</w:t>
      </w:r>
      <w:r>
        <w:rPr>
          <w:color w:val="191919"/>
          <w:szCs w:val="28"/>
          <w:bdr w:val="none" w:sz="0" w:space="0" w:color="auto" w:frame="1"/>
        </w:rPr>
        <w:t>;</w:t>
      </w:r>
    </w:p>
    <w:p w14:paraId="3DFD9B97" w14:textId="77777777" w:rsidR="00DB4B70" w:rsidRPr="00AE5FAD" w:rsidRDefault="00DB4B70" w:rsidP="00432098">
      <w:pPr>
        <w:shd w:val="clear" w:color="auto" w:fill="FFFFFF"/>
        <w:spacing w:after="0" w:line="360" w:lineRule="auto"/>
        <w:ind w:left="0"/>
        <w:textAlignment w:val="baseline"/>
        <w:rPr>
          <w:color w:val="191919"/>
          <w:szCs w:val="28"/>
        </w:rPr>
      </w:pPr>
      <w:r>
        <w:rPr>
          <w:color w:val="191919"/>
          <w:szCs w:val="28"/>
          <w:bdr w:val="none" w:sz="0" w:space="0" w:color="auto" w:frame="1"/>
        </w:rPr>
        <w:t>- незамедлительно сообщить о поступлении документа директору Учреждения и на единый номер вызова экстренных служб «112».</w:t>
      </w:r>
    </w:p>
    <w:p w14:paraId="4546CB58" w14:textId="7124CC6E" w:rsidR="00DB4B70" w:rsidRPr="00AE5FAD" w:rsidRDefault="00DB4B70" w:rsidP="00432098">
      <w:pPr>
        <w:shd w:val="clear" w:color="auto" w:fill="FFFFFF"/>
        <w:spacing w:after="0" w:line="360" w:lineRule="auto"/>
        <w:ind w:left="0"/>
        <w:textAlignment w:val="baseline"/>
        <w:rPr>
          <w:color w:val="191919"/>
          <w:szCs w:val="28"/>
        </w:rPr>
      </w:pPr>
      <w:r w:rsidRPr="00AE5FAD">
        <w:rPr>
          <w:color w:val="191919"/>
          <w:szCs w:val="28"/>
          <w:bdr w:val="none" w:sz="0" w:space="0" w:color="auto" w:frame="1"/>
        </w:rPr>
        <w:t>Угрозы в пись</w:t>
      </w:r>
      <w:r>
        <w:rPr>
          <w:color w:val="191919"/>
          <w:szCs w:val="28"/>
          <w:bdr w:val="none" w:sz="0" w:space="0" w:color="auto" w:frame="1"/>
        </w:rPr>
        <w:t>менной форме могут поступить в У</w:t>
      </w:r>
      <w:r w:rsidRPr="00AE5FAD">
        <w:rPr>
          <w:color w:val="191919"/>
          <w:szCs w:val="28"/>
          <w:bdr w:val="none" w:sz="0" w:space="0" w:color="auto" w:frame="1"/>
        </w:rPr>
        <w:t xml:space="preserve">чреждение как по почтовому каналу, так и в результате обнаружения различного рода анонимных материалов (записки, надписи, информация, </w:t>
      </w:r>
      <w:r>
        <w:rPr>
          <w:color w:val="191919"/>
          <w:szCs w:val="28"/>
          <w:bdr w:val="none" w:sz="0" w:space="0" w:color="auto" w:frame="1"/>
        </w:rPr>
        <w:t>информаци</w:t>
      </w:r>
      <w:r w:rsidR="003F0046">
        <w:rPr>
          <w:color w:val="191919"/>
          <w:szCs w:val="28"/>
          <w:bdr w:val="none" w:sz="0" w:space="0" w:color="auto" w:frame="1"/>
        </w:rPr>
        <w:t>я</w:t>
      </w:r>
      <w:r>
        <w:rPr>
          <w:color w:val="191919"/>
          <w:szCs w:val="28"/>
          <w:bdr w:val="none" w:sz="0" w:space="0" w:color="auto" w:frame="1"/>
        </w:rPr>
        <w:t xml:space="preserve"> на диске</w:t>
      </w:r>
      <w:r w:rsidRPr="00AE5FAD">
        <w:rPr>
          <w:color w:val="191919"/>
          <w:szCs w:val="28"/>
          <w:bdr w:val="none" w:sz="0" w:space="0" w:color="auto" w:frame="1"/>
        </w:rPr>
        <w:t>, и др.).</w:t>
      </w:r>
    </w:p>
    <w:p w14:paraId="5D8E86CA" w14:textId="472F863A" w:rsidR="00866B41" w:rsidRDefault="00866B41" w:rsidP="00F5423F">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t xml:space="preserve">2.3. </w:t>
      </w:r>
      <w:r w:rsidR="00F5423F">
        <w:t>Работник</w:t>
      </w:r>
      <w:r w:rsidR="00F56EBB">
        <w:t>ам</w:t>
      </w:r>
      <w:r w:rsidR="00F5423F">
        <w:t xml:space="preserve"> </w:t>
      </w:r>
      <w:r w:rsidR="00F56EBB">
        <w:t>У</w:t>
      </w:r>
      <w:r w:rsidR="00F5423F">
        <w:t>чреждения с получением сообщения об угрозе (возникновении) террористического акта:</w:t>
      </w:r>
    </w:p>
    <w:p w14:paraId="428B58B5" w14:textId="41F1FB93" w:rsidR="0089638D" w:rsidRDefault="0089638D" w:rsidP="00432098">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t>- подготовиться к эвакуации, организовать вывод посетителей с объекта</w:t>
      </w:r>
      <w:r w:rsidR="003F0046">
        <w:rPr>
          <w:bCs/>
          <w:color w:val="191919"/>
          <w:szCs w:val="28"/>
          <w:bdr w:val="none" w:sz="0" w:space="0" w:color="auto" w:frame="1"/>
        </w:rPr>
        <w:t>,</w:t>
      </w:r>
      <w:r>
        <w:rPr>
          <w:bCs/>
          <w:color w:val="191919"/>
          <w:szCs w:val="28"/>
          <w:bdr w:val="none" w:sz="0" w:space="0" w:color="auto" w:frame="1"/>
        </w:rPr>
        <w:t xml:space="preserve"> соблюдая меры предосторожности;</w:t>
      </w:r>
    </w:p>
    <w:p w14:paraId="5BFDB557" w14:textId="33A3A85F" w:rsidR="00866B41" w:rsidRPr="00137A26" w:rsidRDefault="0089638D" w:rsidP="00432098">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lastRenderedPageBreak/>
        <w:t>- действовать по распоряжению директора Учреждения с учетом сложившейся обстановки.</w:t>
      </w:r>
    </w:p>
    <w:p w14:paraId="19361F1F" w14:textId="77777777" w:rsidR="00DB4B70" w:rsidRDefault="00DB4B70" w:rsidP="00432098">
      <w:pPr>
        <w:shd w:val="clear" w:color="auto" w:fill="FFFFFF"/>
        <w:spacing w:after="0" w:line="360" w:lineRule="auto"/>
        <w:ind w:left="0"/>
        <w:textAlignment w:val="baseline"/>
        <w:rPr>
          <w:bCs/>
          <w:color w:val="191919"/>
          <w:szCs w:val="28"/>
          <w:bdr w:val="none" w:sz="0" w:space="0" w:color="auto" w:frame="1"/>
        </w:rPr>
      </w:pPr>
    </w:p>
    <w:p w14:paraId="171AEA48" w14:textId="32B48785" w:rsidR="00137A26" w:rsidRDefault="006A50B0" w:rsidP="00432098">
      <w:pPr>
        <w:shd w:val="clear" w:color="auto" w:fill="FFFFFF"/>
        <w:spacing w:after="0" w:line="360" w:lineRule="auto"/>
        <w:ind w:left="0" w:firstLine="0"/>
        <w:jc w:val="center"/>
        <w:textAlignment w:val="baseline"/>
        <w:rPr>
          <w:bCs/>
          <w:color w:val="191919"/>
          <w:szCs w:val="28"/>
          <w:bdr w:val="none" w:sz="0" w:space="0" w:color="auto" w:frame="1"/>
        </w:rPr>
      </w:pPr>
      <w:r>
        <w:rPr>
          <w:bCs/>
          <w:color w:val="191919"/>
          <w:szCs w:val="28"/>
          <w:bdr w:val="none" w:sz="0" w:space="0" w:color="auto" w:frame="1"/>
        </w:rPr>
        <w:t xml:space="preserve">3. </w:t>
      </w:r>
      <w:r w:rsidRPr="00137A26">
        <w:rPr>
          <w:bCs/>
          <w:color w:val="191919"/>
          <w:szCs w:val="28"/>
          <w:bdr w:val="none" w:sz="0" w:space="0" w:color="auto" w:frame="1"/>
        </w:rPr>
        <w:t xml:space="preserve">Действия </w:t>
      </w:r>
      <w:r>
        <w:rPr>
          <w:bCs/>
          <w:color w:val="191919"/>
          <w:szCs w:val="28"/>
          <w:bdr w:val="none" w:sz="0" w:space="0" w:color="auto" w:frame="1"/>
        </w:rPr>
        <w:t xml:space="preserve">руководства и </w:t>
      </w:r>
      <w:r w:rsidRPr="00137A26">
        <w:rPr>
          <w:bCs/>
          <w:color w:val="191919"/>
          <w:szCs w:val="28"/>
          <w:bdr w:val="none" w:sz="0" w:space="0" w:color="auto" w:frame="1"/>
        </w:rPr>
        <w:t>работников</w:t>
      </w:r>
      <w:r>
        <w:rPr>
          <w:bCs/>
          <w:color w:val="191919"/>
          <w:szCs w:val="28"/>
          <w:bdr w:val="none" w:sz="0" w:space="0" w:color="auto" w:frame="1"/>
        </w:rPr>
        <w:t xml:space="preserve"> Учреждения</w:t>
      </w:r>
      <w:r w:rsidRPr="00137A26">
        <w:rPr>
          <w:bCs/>
          <w:color w:val="191919"/>
          <w:szCs w:val="28"/>
          <w:bdr w:val="none" w:sz="0" w:space="0" w:color="auto" w:frame="1"/>
        </w:rPr>
        <w:t xml:space="preserve"> при </w:t>
      </w:r>
      <w:r w:rsidR="00137A26" w:rsidRPr="00137A26">
        <w:rPr>
          <w:bCs/>
          <w:color w:val="191919"/>
          <w:szCs w:val="28"/>
          <w:bdr w:val="none" w:sz="0" w:space="0" w:color="auto" w:frame="1"/>
        </w:rPr>
        <w:t>обнаружении предмета, похожего на взрывное устройство</w:t>
      </w:r>
    </w:p>
    <w:p w14:paraId="6B19222D" w14:textId="77777777" w:rsidR="00A800ED" w:rsidRDefault="00A800ED" w:rsidP="00432098">
      <w:pPr>
        <w:shd w:val="clear" w:color="auto" w:fill="FFFFFF"/>
        <w:spacing w:after="0" w:line="360" w:lineRule="auto"/>
        <w:ind w:left="0" w:firstLine="0"/>
        <w:jc w:val="center"/>
        <w:textAlignment w:val="baseline"/>
        <w:rPr>
          <w:bCs/>
          <w:color w:val="191919"/>
          <w:szCs w:val="28"/>
          <w:bdr w:val="none" w:sz="0" w:space="0" w:color="auto" w:frame="1"/>
        </w:rPr>
      </w:pPr>
    </w:p>
    <w:p w14:paraId="31C1BCAE" w14:textId="00BEE5AB" w:rsidR="00653583" w:rsidRDefault="00653583"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xml:space="preserve">3.1. Директор Учреждения с получением информации об обнаружении </w:t>
      </w:r>
      <w:r w:rsidR="00F5423F" w:rsidRPr="00137A26">
        <w:rPr>
          <w:bCs/>
          <w:color w:val="191919"/>
          <w:szCs w:val="28"/>
          <w:bdr w:val="none" w:sz="0" w:space="0" w:color="auto" w:frame="1"/>
        </w:rPr>
        <w:t>предмета, похожего на взрывное устройство</w:t>
      </w:r>
      <w:r w:rsidR="00F56EBB">
        <w:rPr>
          <w:bCs/>
          <w:color w:val="191919"/>
          <w:szCs w:val="28"/>
          <w:bdr w:val="none" w:sz="0" w:space="0" w:color="auto" w:frame="1"/>
        </w:rPr>
        <w:t>,</w:t>
      </w:r>
      <w:r w:rsidR="00F5423F">
        <w:rPr>
          <w:color w:val="191919"/>
          <w:szCs w:val="28"/>
          <w:bdr w:val="none" w:sz="0" w:space="0" w:color="auto" w:frame="1"/>
        </w:rPr>
        <w:t xml:space="preserve"> </w:t>
      </w:r>
      <w:r>
        <w:rPr>
          <w:color w:val="191919"/>
          <w:szCs w:val="28"/>
          <w:bdr w:val="none" w:sz="0" w:space="0" w:color="auto" w:frame="1"/>
        </w:rPr>
        <w:t xml:space="preserve">на территории объекта или в непосредственной близости </w:t>
      </w:r>
      <w:r w:rsidR="00F5423F">
        <w:rPr>
          <w:color w:val="191919"/>
          <w:szCs w:val="28"/>
          <w:bdr w:val="none" w:sz="0" w:space="0" w:color="auto" w:frame="1"/>
        </w:rPr>
        <w:t xml:space="preserve">от него </w:t>
      </w:r>
      <w:r>
        <w:rPr>
          <w:color w:val="191919"/>
          <w:szCs w:val="28"/>
          <w:bdr w:val="none" w:sz="0" w:space="0" w:color="auto" w:frame="1"/>
        </w:rPr>
        <w:t>обязан:</w:t>
      </w:r>
    </w:p>
    <w:p w14:paraId="6213A257" w14:textId="02E05C36" w:rsidR="00653583" w:rsidRDefault="00653583"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оценить обстановку и полученную информацию;</w:t>
      </w:r>
    </w:p>
    <w:p w14:paraId="70701ED3" w14:textId="77777777" w:rsidR="00653583" w:rsidRDefault="00653583" w:rsidP="00432098">
      <w:pPr>
        <w:shd w:val="clear" w:color="auto" w:fill="FFFFFF"/>
        <w:spacing w:after="0" w:line="360" w:lineRule="auto"/>
        <w:ind w:left="0" w:firstLine="709"/>
        <w:textAlignment w:val="baseline"/>
        <w:rPr>
          <w:color w:val="191919"/>
          <w:szCs w:val="28"/>
          <w:bdr w:val="none" w:sz="0" w:space="0" w:color="auto" w:frame="1"/>
        </w:rPr>
      </w:pPr>
      <w:r w:rsidRPr="00AE5FAD">
        <w:rPr>
          <w:color w:val="191919"/>
          <w:szCs w:val="28"/>
          <w:bdr w:val="none" w:sz="0" w:space="0" w:color="auto" w:frame="1"/>
        </w:rPr>
        <w:t xml:space="preserve">- </w:t>
      </w:r>
      <w:r>
        <w:rPr>
          <w:color w:val="191919"/>
          <w:szCs w:val="28"/>
          <w:bdr w:val="none" w:sz="0" w:space="0" w:color="auto" w:frame="1"/>
        </w:rPr>
        <w:t>дать указание о сообщении</w:t>
      </w:r>
      <w:r w:rsidRPr="00AE5FAD">
        <w:rPr>
          <w:color w:val="191919"/>
          <w:szCs w:val="28"/>
          <w:bdr w:val="none" w:sz="0" w:space="0" w:color="auto" w:frame="1"/>
        </w:rPr>
        <w:t xml:space="preserve"> </w:t>
      </w:r>
      <w:r>
        <w:rPr>
          <w:color w:val="191919"/>
          <w:szCs w:val="28"/>
          <w:bdr w:val="none" w:sz="0" w:space="0" w:color="auto" w:frame="1"/>
        </w:rPr>
        <w:t xml:space="preserve">на единый номер вызова экстренных служб «112» </w:t>
      </w:r>
      <w:r w:rsidRPr="00AE5FAD">
        <w:rPr>
          <w:color w:val="191919"/>
          <w:szCs w:val="28"/>
          <w:bdr w:val="none" w:sz="0" w:space="0" w:color="auto" w:frame="1"/>
        </w:rPr>
        <w:t>о поступ</w:t>
      </w:r>
      <w:r>
        <w:rPr>
          <w:color w:val="191919"/>
          <w:szCs w:val="28"/>
          <w:bdr w:val="none" w:sz="0" w:space="0" w:color="auto" w:frame="1"/>
        </w:rPr>
        <w:t>лении угрозы</w:t>
      </w:r>
      <w:r w:rsidRPr="00AE5FAD">
        <w:rPr>
          <w:color w:val="191919"/>
          <w:szCs w:val="28"/>
          <w:bdr w:val="none" w:sz="0" w:space="0" w:color="auto" w:frame="1"/>
        </w:rPr>
        <w:t>;</w:t>
      </w:r>
    </w:p>
    <w:p w14:paraId="057E2B5A" w14:textId="3A767D95" w:rsidR="00653583" w:rsidRDefault="00E16298"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до прибытия оперативной группы организовать на безопасном расстоянии оцепление места нахождения по</w:t>
      </w:r>
      <w:r w:rsidR="00AD7DA8">
        <w:rPr>
          <w:color w:val="191919"/>
          <w:szCs w:val="28"/>
          <w:bdr w:val="none" w:sz="0" w:space="0" w:color="auto" w:frame="1"/>
        </w:rPr>
        <w:t>дозрительного предмета</w:t>
      </w:r>
      <w:r w:rsidR="0081310B">
        <w:rPr>
          <w:color w:val="191919"/>
          <w:szCs w:val="28"/>
          <w:bdr w:val="none" w:sz="0" w:space="0" w:color="auto" w:frame="1"/>
        </w:rPr>
        <w:t>, в соответствии с Таблицей</w:t>
      </w:r>
      <w:r w:rsidR="00AD7DA8">
        <w:rPr>
          <w:color w:val="191919"/>
          <w:szCs w:val="28"/>
          <w:bdr w:val="none" w:sz="0" w:space="0" w:color="auto" w:frame="1"/>
        </w:rPr>
        <w:t>;</w:t>
      </w:r>
    </w:p>
    <w:p w14:paraId="0D80137F" w14:textId="7BFCBA11" w:rsidR="00E16298" w:rsidRDefault="000E4B6A"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оградить и перекрыть доступ посетителей и работников объекта к месту обнаружения подозрительного предмета;</w:t>
      </w:r>
    </w:p>
    <w:p w14:paraId="297B1756" w14:textId="49DC1BF4" w:rsidR="000E4B6A" w:rsidRDefault="000E4B6A"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отдать распоряжение о запрещении пользоваться радио- и мобильной связью вблизи обнаруженного предмета;</w:t>
      </w:r>
    </w:p>
    <w:p w14:paraId="6DBDCE05" w14:textId="6236B250" w:rsidR="00A541AB" w:rsidRDefault="00653583"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xml:space="preserve">- </w:t>
      </w:r>
      <w:r w:rsidR="00A541AB">
        <w:rPr>
          <w:color w:val="191919"/>
          <w:szCs w:val="28"/>
          <w:bdr w:val="none" w:sz="0" w:space="0" w:color="auto" w:frame="1"/>
        </w:rPr>
        <w:t>отдать распоряжение о подготовке к</w:t>
      </w:r>
      <w:r>
        <w:rPr>
          <w:color w:val="191919"/>
          <w:szCs w:val="28"/>
          <w:bdr w:val="none" w:sz="0" w:space="0" w:color="auto" w:frame="1"/>
        </w:rPr>
        <w:t xml:space="preserve"> эвакуаци</w:t>
      </w:r>
      <w:r w:rsidR="00A541AB">
        <w:rPr>
          <w:color w:val="191919"/>
          <w:szCs w:val="28"/>
          <w:bdr w:val="none" w:sz="0" w:space="0" w:color="auto" w:frame="1"/>
        </w:rPr>
        <w:t xml:space="preserve">и, выключении электроприборов и электрооборудования, о нераспространении сведений о сложившейся ситуации, недопущении паники и самостоятельных действий работников Учреждения и </w:t>
      </w:r>
      <w:r>
        <w:rPr>
          <w:color w:val="191919"/>
          <w:szCs w:val="28"/>
          <w:bdr w:val="none" w:sz="0" w:space="0" w:color="auto" w:frame="1"/>
        </w:rPr>
        <w:t>посетителей</w:t>
      </w:r>
      <w:r w:rsidR="00E579DC">
        <w:rPr>
          <w:color w:val="191919"/>
          <w:szCs w:val="28"/>
          <w:bdr w:val="none" w:sz="0" w:space="0" w:color="auto" w:frame="1"/>
        </w:rPr>
        <w:t>;</w:t>
      </w:r>
    </w:p>
    <w:p w14:paraId="461D75E3" w14:textId="77777777" w:rsidR="00AD7DA8" w:rsidRDefault="00AD7DA8"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д</w:t>
      </w:r>
      <w:r w:rsidRPr="00AE5FAD">
        <w:rPr>
          <w:color w:val="191919"/>
          <w:szCs w:val="28"/>
          <w:bdr w:val="none" w:sz="0" w:space="0" w:color="auto" w:frame="1"/>
        </w:rPr>
        <w:t>ождаться прибытия представителей правоохранительных органов, указать место расположения подозрительного предмета, время и обстоятельства обнаружения</w:t>
      </w:r>
      <w:r>
        <w:rPr>
          <w:color w:val="191919"/>
          <w:szCs w:val="28"/>
          <w:bdr w:val="none" w:sz="0" w:space="0" w:color="auto" w:frame="1"/>
        </w:rPr>
        <w:t>;</w:t>
      </w:r>
    </w:p>
    <w:p w14:paraId="6320AA29" w14:textId="7D6327A4" w:rsidR="00653583" w:rsidRDefault="00653583"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xml:space="preserve">- с прибытием оперативной группы правоохранительных органов доложить обстановку, передать управление её руководителю и далее </w:t>
      </w:r>
      <w:r>
        <w:rPr>
          <w:color w:val="191919"/>
          <w:szCs w:val="28"/>
          <w:bdr w:val="none" w:sz="0" w:space="0" w:color="auto" w:frame="1"/>
        </w:rPr>
        <w:lastRenderedPageBreak/>
        <w:t>действовать по его указанию, принимая все меры по обеспечению проводимых оперативной группой мероприятий.</w:t>
      </w:r>
    </w:p>
    <w:p w14:paraId="5FF4C094" w14:textId="77777777" w:rsidR="00154C48" w:rsidRDefault="00154C48" w:rsidP="00432098">
      <w:pPr>
        <w:shd w:val="clear" w:color="auto" w:fill="FFFFFF"/>
        <w:spacing w:after="0" w:line="360" w:lineRule="auto"/>
        <w:ind w:left="0"/>
        <w:textAlignment w:val="baseline"/>
        <w:rPr>
          <w:color w:val="191919"/>
          <w:szCs w:val="28"/>
          <w:bdr w:val="none" w:sz="0" w:space="0" w:color="auto" w:frame="1"/>
        </w:rPr>
      </w:pPr>
    </w:p>
    <w:p w14:paraId="693E7036" w14:textId="1643B99E" w:rsidR="0081310B" w:rsidRDefault="0081310B" w:rsidP="0081310B">
      <w:pPr>
        <w:shd w:val="clear" w:color="auto" w:fill="FFFFFF"/>
        <w:spacing w:after="0" w:line="360" w:lineRule="auto"/>
        <w:ind w:left="0"/>
        <w:jc w:val="right"/>
        <w:textAlignment w:val="baseline"/>
        <w:rPr>
          <w:color w:val="191919"/>
          <w:szCs w:val="28"/>
          <w:bdr w:val="none" w:sz="0" w:space="0" w:color="auto" w:frame="1"/>
        </w:rPr>
      </w:pPr>
      <w:r>
        <w:rPr>
          <w:color w:val="191919"/>
          <w:szCs w:val="28"/>
          <w:bdr w:val="none" w:sz="0" w:space="0" w:color="auto" w:frame="1"/>
        </w:rPr>
        <w:t xml:space="preserve">Таблица </w:t>
      </w:r>
    </w:p>
    <w:p w14:paraId="3F34B02D" w14:textId="77777777" w:rsidR="0081310B" w:rsidRDefault="0081310B" w:rsidP="0081310B">
      <w:pPr>
        <w:shd w:val="clear" w:color="auto" w:fill="FFFFFF"/>
        <w:spacing w:after="0" w:line="360" w:lineRule="auto"/>
        <w:ind w:left="0"/>
        <w:jc w:val="right"/>
        <w:textAlignment w:val="baseline"/>
        <w:rPr>
          <w:color w:val="191919"/>
          <w:szCs w:val="28"/>
          <w:bdr w:val="none" w:sz="0" w:space="0" w:color="auto" w:frame="1"/>
        </w:rPr>
      </w:pPr>
    </w:p>
    <w:p w14:paraId="4899B7A8" w14:textId="78AEE970" w:rsidR="0081310B" w:rsidRDefault="0081310B" w:rsidP="0081310B">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Рекомендуемые расстояния удаления и оцепления при обнаружении взрывного устройства или предмета, похожего на взрывное устройство:</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4253"/>
      </w:tblGrid>
      <w:tr w:rsidR="0081310B" w:rsidRPr="00AE5FAD" w14:paraId="2BA26EF3" w14:textId="77777777" w:rsidTr="00E205F0">
        <w:tc>
          <w:tcPr>
            <w:tcW w:w="5098" w:type="dxa"/>
            <w:hideMark/>
          </w:tcPr>
          <w:p w14:paraId="4C278132"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Граната РГД-5</w:t>
            </w:r>
          </w:p>
        </w:tc>
        <w:tc>
          <w:tcPr>
            <w:tcW w:w="4253" w:type="dxa"/>
            <w:hideMark/>
          </w:tcPr>
          <w:p w14:paraId="22943ADA"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не менее 50 м</w:t>
            </w:r>
          </w:p>
        </w:tc>
      </w:tr>
      <w:tr w:rsidR="0081310B" w:rsidRPr="00AE5FAD" w14:paraId="3A489A4C" w14:textId="77777777" w:rsidTr="00E205F0">
        <w:tc>
          <w:tcPr>
            <w:tcW w:w="5098" w:type="dxa"/>
            <w:hideMark/>
          </w:tcPr>
          <w:p w14:paraId="11872B22"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Граната Ф-1</w:t>
            </w:r>
          </w:p>
        </w:tc>
        <w:tc>
          <w:tcPr>
            <w:tcW w:w="4253" w:type="dxa"/>
            <w:hideMark/>
          </w:tcPr>
          <w:p w14:paraId="098E7C70"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не менее 200 м</w:t>
            </w:r>
          </w:p>
        </w:tc>
      </w:tr>
      <w:tr w:rsidR="0081310B" w:rsidRPr="00AE5FAD" w14:paraId="74BA857D" w14:textId="77777777" w:rsidTr="00E205F0">
        <w:tc>
          <w:tcPr>
            <w:tcW w:w="5098" w:type="dxa"/>
            <w:hideMark/>
          </w:tcPr>
          <w:p w14:paraId="0E5425A3" w14:textId="77777777" w:rsidR="0081310B" w:rsidRPr="00AE5FAD" w:rsidRDefault="0081310B" w:rsidP="00E205F0">
            <w:pPr>
              <w:spacing w:after="0" w:line="360" w:lineRule="auto"/>
              <w:ind w:left="0"/>
              <w:textAlignment w:val="baseline"/>
              <w:rPr>
                <w:szCs w:val="28"/>
              </w:rPr>
            </w:pPr>
            <w:r>
              <w:rPr>
                <w:szCs w:val="28"/>
                <w:bdr w:val="none" w:sz="0" w:space="0" w:color="auto" w:frame="1"/>
              </w:rPr>
              <w:t xml:space="preserve">Тротиловая шашка массой 200 </w:t>
            </w:r>
          </w:p>
        </w:tc>
        <w:tc>
          <w:tcPr>
            <w:tcW w:w="4253" w:type="dxa"/>
            <w:hideMark/>
          </w:tcPr>
          <w:p w14:paraId="4D349164"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45 м</w:t>
            </w:r>
          </w:p>
        </w:tc>
      </w:tr>
      <w:tr w:rsidR="0081310B" w:rsidRPr="00AE5FAD" w14:paraId="5AFCF998" w14:textId="77777777" w:rsidTr="00E205F0">
        <w:tc>
          <w:tcPr>
            <w:tcW w:w="5098" w:type="dxa"/>
            <w:hideMark/>
          </w:tcPr>
          <w:p w14:paraId="329FF649" w14:textId="77777777" w:rsidR="0081310B" w:rsidRPr="00AE5FAD" w:rsidRDefault="0081310B" w:rsidP="00E205F0">
            <w:pPr>
              <w:spacing w:after="0" w:line="360" w:lineRule="auto"/>
              <w:ind w:left="0"/>
              <w:textAlignment w:val="baseline"/>
              <w:rPr>
                <w:szCs w:val="28"/>
              </w:rPr>
            </w:pPr>
            <w:r>
              <w:rPr>
                <w:szCs w:val="28"/>
                <w:bdr w:val="none" w:sz="0" w:space="0" w:color="auto" w:frame="1"/>
              </w:rPr>
              <w:t xml:space="preserve">Тротиловая шашка массой 400 </w:t>
            </w:r>
          </w:p>
        </w:tc>
        <w:tc>
          <w:tcPr>
            <w:tcW w:w="4253" w:type="dxa"/>
            <w:hideMark/>
          </w:tcPr>
          <w:p w14:paraId="3DB81B52"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55 м</w:t>
            </w:r>
          </w:p>
        </w:tc>
      </w:tr>
      <w:tr w:rsidR="0081310B" w:rsidRPr="00AE5FAD" w14:paraId="7417E399" w14:textId="77777777" w:rsidTr="00E205F0">
        <w:tc>
          <w:tcPr>
            <w:tcW w:w="5098" w:type="dxa"/>
            <w:vAlign w:val="bottom"/>
            <w:hideMark/>
          </w:tcPr>
          <w:p w14:paraId="36003022"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Пивная банка 0,33 л</w:t>
            </w:r>
          </w:p>
        </w:tc>
        <w:tc>
          <w:tcPr>
            <w:tcW w:w="4253" w:type="dxa"/>
            <w:vAlign w:val="bottom"/>
            <w:hideMark/>
          </w:tcPr>
          <w:p w14:paraId="4043621E"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60 м</w:t>
            </w:r>
          </w:p>
        </w:tc>
      </w:tr>
      <w:tr w:rsidR="0081310B" w:rsidRPr="00AE5FAD" w14:paraId="23D85856" w14:textId="77777777" w:rsidTr="00E205F0">
        <w:tc>
          <w:tcPr>
            <w:tcW w:w="5098" w:type="dxa"/>
            <w:hideMark/>
          </w:tcPr>
          <w:p w14:paraId="53836874"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Мина МОН-50</w:t>
            </w:r>
          </w:p>
        </w:tc>
        <w:tc>
          <w:tcPr>
            <w:tcW w:w="4253" w:type="dxa"/>
            <w:hideMark/>
          </w:tcPr>
          <w:p w14:paraId="734B1E5A"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85 м</w:t>
            </w:r>
          </w:p>
        </w:tc>
      </w:tr>
      <w:tr w:rsidR="0081310B" w:rsidRPr="00AE5FAD" w14:paraId="6DC18148" w14:textId="77777777" w:rsidTr="00E205F0">
        <w:tc>
          <w:tcPr>
            <w:tcW w:w="5098" w:type="dxa"/>
            <w:vAlign w:val="bottom"/>
            <w:hideMark/>
          </w:tcPr>
          <w:p w14:paraId="3DC1959D"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Чемодан (кейс)</w:t>
            </w:r>
          </w:p>
        </w:tc>
        <w:tc>
          <w:tcPr>
            <w:tcW w:w="4253" w:type="dxa"/>
            <w:vAlign w:val="bottom"/>
            <w:hideMark/>
          </w:tcPr>
          <w:p w14:paraId="46956E9E"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230 м</w:t>
            </w:r>
          </w:p>
        </w:tc>
      </w:tr>
      <w:tr w:rsidR="0081310B" w:rsidRPr="00AE5FAD" w14:paraId="6C2C40BD" w14:textId="77777777" w:rsidTr="00E205F0">
        <w:tc>
          <w:tcPr>
            <w:tcW w:w="5098" w:type="dxa"/>
            <w:hideMark/>
          </w:tcPr>
          <w:p w14:paraId="338997D9"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Дорожный чемодан</w:t>
            </w:r>
          </w:p>
        </w:tc>
        <w:tc>
          <w:tcPr>
            <w:tcW w:w="4253" w:type="dxa"/>
            <w:hideMark/>
          </w:tcPr>
          <w:p w14:paraId="409340DD"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350 м</w:t>
            </w:r>
          </w:p>
        </w:tc>
      </w:tr>
      <w:tr w:rsidR="0081310B" w:rsidRPr="00AE5FAD" w14:paraId="3C8E3B7D" w14:textId="77777777" w:rsidTr="00E205F0">
        <w:tc>
          <w:tcPr>
            <w:tcW w:w="5098" w:type="dxa"/>
            <w:hideMark/>
          </w:tcPr>
          <w:p w14:paraId="78BC866C"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Автомобиль типа "Жигули"</w:t>
            </w:r>
          </w:p>
        </w:tc>
        <w:tc>
          <w:tcPr>
            <w:tcW w:w="4253" w:type="dxa"/>
            <w:hideMark/>
          </w:tcPr>
          <w:p w14:paraId="737DCF7F"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460 м</w:t>
            </w:r>
          </w:p>
        </w:tc>
      </w:tr>
      <w:tr w:rsidR="0081310B" w:rsidRPr="00AE5FAD" w14:paraId="14E46699" w14:textId="77777777" w:rsidTr="00E205F0">
        <w:tc>
          <w:tcPr>
            <w:tcW w:w="5098" w:type="dxa"/>
            <w:hideMark/>
          </w:tcPr>
          <w:p w14:paraId="378D0A18"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Автомобиль типа "Волга"</w:t>
            </w:r>
          </w:p>
        </w:tc>
        <w:tc>
          <w:tcPr>
            <w:tcW w:w="4253" w:type="dxa"/>
            <w:hideMark/>
          </w:tcPr>
          <w:p w14:paraId="38C912D6"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580 м</w:t>
            </w:r>
          </w:p>
        </w:tc>
      </w:tr>
      <w:tr w:rsidR="0081310B" w:rsidRPr="00AE5FAD" w14:paraId="0CB046F6" w14:textId="77777777" w:rsidTr="00E205F0">
        <w:tc>
          <w:tcPr>
            <w:tcW w:w="5098" w:type="dxa"/>
            <w:vAlign w:val="bottom"/>
            <w:hideMark/>
          </w:tcPr>
          <w:p w14:paraId="1940C0AB"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Микроавтобус</w:t>
            </w:r>
          </w:p>
        </w:tc>
        <w:tc>
          <w:tcPr>
            <w:tcW w:w="4253" w:type="dxa"/>
            <w:vAlign w:val="bottom"/>
            <w:hideMark/>
          </w:tcPr>
          <w:p w14:paraId="642C25BA"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920 м</w:t>
            </w:r>
          </w:p>
        </w:tc>
      </w:tr>
      <w:tr w:rsidR="0081310B" w:rsidRPr="00AE5FAD" w14:paraId="7FDE74E7" w14:textId="77777777" w:rsidTr="00E205F0">
        <w:tc>
          <w:tcPr>
            <w:tcW w:w="5098" w:type="dxa"/>
            <w:vAlign w:val="bottom"/>
            <w:hideMark/>
          </w:tcPr>
          <w:p w14:paraId="619EFE8B" w14:textId="77777777" w:rsidR="0081310B" w:rsidRPr="00AE5FAD" w:rsidRDefault="0081310B" w:rsidP="00E205F0">
            <w:pPr>
              <w:spacing w:after="0" w:line="360" w:lineRule="auto"/>
              <w:ind w:left="0"/>
              <w:textAlignment w:val="baseline"/>
              <w:rPr>
                <w:szCs w:val="28"/>
              </w:rPr>
            </w:pPr>
            <w:r>
              <w:rPr>
                <w:szCs w:val="28"/>
                <w:bdr w:val="none" w:sz="0" w:space="0" w:color="auto" w:frame="1"/>
              </w:rPr>
              <w:t>Г</w:t>
            </w:r>
            <w:r w:rsidRPr="00AE5FAD">
              <w:rPr>
                <w:szCs w:val="28"/>
                <w:bdr w:val="none" w:sz="0" w:space="0" w:color="auto" w:frame="1"/>
              </w:rPr>
              <w:t>рузовая автомашина (фургон)</w:t>
            </w:r>
          </w:p>
        </w:tc>
        <w:tc>
          <w:tcPr>
            <w:tcW w:w="4253" w:type="dxa"/>
            <w:vAlign w:val="bottom"/>
            <w:hideMark/>
          </w:tcPr>
          <w:p w14:paraId="2B97F6A9" w14:textId="77777777" w:rsidR="0081310B" w:rsidRPr="00AE5FAD" w:rsidRDefault="0081310B" w:rsidP="00E205F0">
            <w:pPr>
              <w:spacing w:after="0" w:line="360" w:lineRule="auto"/>
              <w:ind w:left="0"/>
              <w:textAlignment w:val="baseline"/>
              <w:rPr>
                <w:szCs w:val="28"/>
              </w:rPr>
            </w:pPr>
            <w:r w:rsidRPr="00AE5FAD">
              <w:rPr>
                <w:szCs w:val="28"/>
                <w:bdr w:val="none" w:sz="0" w:space="0" w:color="auto" w:frame="1"/>
              </w:rPr>
              <w:t>1240м</w:t>
            </w:r>
          </w:p>
        </w:tc>
      </w:tr>
    </w:tbl>
    <w:p w14:paraId="1A66D62D" w14:textId="77777777" w:rsidR="0081310B" w:rsidRDefault="0081310B" w:rsidP="00432098">
      <w:pPr>
        <w:shd w:val="clear" w:color="auto" w:fill="FFFFFF"/>
        <w:spacing w:after="0" w:line="360" w:lineRule="auto"/>
        <w:ind w:left="0"/>
        <w:textAlignment w:val="baseline"/>
        <w:rPr>
          <w:color w:val="191919"/>
          <w:szCs w:val="28"/>
          <w:bdr w:val="none" w:sz="0" w:space="0" w:color="auto" w:frame="1"/>
        </w:rPr>
      </w:pPr>
    </w:p>
    <w:p w14:paraId="32D37AAB" w14:textId="58EE617E" w:rsidR="00DB4B70" w:rsidRDefault="00E579DC" w:rsidP="00432098">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t xml:space="preserve">3.2. Работник Учреждения, </w:t>
      </w:r>
      <w:r w:rsidR="00973673">
        <w:t>непосредственно обнаруживший предмет, похожий на взрывное устройство</w:t>
      </w:r>
      <w:r w:rsidR="00F56EBB">
        <w:t>,</w:t>
      </w:r>
      <w:r w:rsidR="00973673">
        <w:t xml:space="preserve"> на территории объекта или в непосредственной близости от него</w:t>
      </w:r>
      <w:r w:rsidR="00A4623E">
        <w:t xml:space="preserve"> </w:t>
      </w:r>
      <w:r>
        <w:rPr>
          <w:bCs/>
          <w:color w:val="191919"/>
          <w:szCs w:val="28"/>
          <w:bdr w:val="none" w:sz="0" w:space="0" w:color="auto" w:frame="1"/>
        </w:rPr>
        <w:t>обязан:</w:t>
      </w:r>
    </w:p>
    <w:p w14:paraId="2AF52652" w14:textId="633628B1" w:rsidR="00726393" w:rsidRDefault="00794813" w:rsidP="00432098">
      <w:pPr>
        <w:shd w:val="clear" w:color="auto" w:fill="FFFFFF"/>
        <w:spacing w:after="0" w:line="360" w:lineRule="auto"/>
        <w:ind w:left="0"/>
        <w:textAlignment w:val="baseline"/>
        <w:rPr>
          <w:color w:val="191919"/>
          <w:szCs w:val="28"/>
          <w:bdr w:val="none" w:sz="0" w:space="0" w:color="auto" w:frame="1"/>
        </w:rPr>
      </w:pPr>
      <w:r w:rsidRPr="0071069B">
        <w:rPr>
          <w:color w:val="191919"/>
          <w:szCs w:val="28"/>
          <w:bdr w:val="none" w:sz="0" w:space="0" w:color="auto" w:frame="1"/>
        </w:rPr>
        <w:t>- н</w:t>
      </w:r>
      <w:r w:rsidR="007E36CC" w:rsidRPr="0071069B">
        <w:rPr>
          <w:color w:val="191919"/>
          <w:szCs w:val="28"/>
          <w:bdr w:val="none" w:sz="0" w:space="0" w:color="auto" w:frame="1"/>
        </w:rPr>
        <w:t>емедленно сообщить об обнаружении подозрительно</w:t>
      </w:r>
      <w:r w:rsidR="003F0046">
        <w:rPr>
          <w:color w:val="191919"/>
          <w:szCs w:val="28"/>
          <w:bdr w:val="none" w:sz="0" w:space="0" w:color="auto" w:frame="1"/>
        </w:rPr>
        <w:t>го</w:t>
      </w:r>
      <w:r w:rsidR="007E36CC" w:rsidRPr="0071069B">
        <w:rPr>
          <w:color w:val="191919"/>
          <w:szCs w:val="28"/>
          <w:bdr w:val="none" w:sz="0" w:space="0" w:color="auto" w:frame="1"/>
        </w:rPr>
        <w:t xml:space="preserve"> предмета </w:t>
      </w:r>
      <w:r w:rsidR="0071069B">
        <w:rPr>
          <w:color w:val="191919"/>
          <w:szCs w:val="28"/>
          <w:bdr w:val="none" w:sz="0" w:space="0" w:color="auto" w:frame="1"/>
        </w:rPr>
        <w:t>директору Учреждения</w:t>
      </w:r>
      <w:r w:rsidRPr="0071069B">
        <w:rPr>
          <w:color w:val="191919"/>
          <w:szCs w:val="28"/>
          <w:bdr w:val="none" w:sz="0" w:space="0" w:color="auto" w:frame="1"/>
        </w:rPr>
        <w:t>;</w:t>
      </w:r>
      <w:r w:rsidR="00726393" w:rsidRPr="0071069B">
        <w:rPr>
          <w:color w:val="191919"/>
          <w:szCs w:val="28"/>
          <w:bdr w:val="none" w:sz="0" w:space="0" w:color="auto" w:frame="1"/>
        </w:rPr>
        <w:t xml:space="preserve"> </w:t>
      </w:r>
    </w:p>
    <w:p w14:paraId="0CEB1BA5" w14:textId="4574D483" w:rsidR="0071069B" w:rsidRPr="0071069B" w:rsidRDefault="0071069B"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по указанию директора Учреждения сообщить об обнаружении предмета и угрозе взрыва на единый номер вызова экстренных служб «112»;</w:t>
      </w:r>
    </w:p>
    <w:p w14:paraId="16939D69" w14:textId="44DB450F" w:rsidR="00726393" w:rsidRDefault="00726393" w:rsidP="00432098">
      <w:pPr>
        <w:shd w:val="clear" w:color="auto" w:fill="FFFFFF"/>
        <w:spacing w:after="0" w:line="360" w:lineRule="auto"/>
        <w:ind w:left="0"/>
        <w:textAlignment w:val="baseline"/>
        <w:rPr>
          <w:color w:val="191919"/>
          <w:szCs w:val="28"/>
          <w:bdr w:val="none" w:sz="0" w:space="0" w:color="auto" w:frame="1"/>
        </w:rPr>
      </w:pPr>
      <w:r w:rsidRPr="0071069B">
        <w:rPr>
          <w:color w:val="191919"/>
          <w:szCs w:val="28"/>
          <w:bdr w:val="none" w:sz="0" w:space="0" w:color="auto" w:frame="1"/>
        </w:rPr>
        <w:t>- не трогать,</w:t>
      </w:r>
      <w:r w:rsidRPr="00AE5FAD">
        <w:rPr>
          <w:color w:val="191919"/>
          <w:szCs w:val="28"/>
          <w:bdr w:val="none" w:sz="0" w:space="0" w:color="auto" w:frame="1"/>
        </w:rPr>
        <w:t xml:space="preserve"> не подходить, не передвигать обнаруженный подозрительный предмет</w:t>
      </w:r>
      <w:r>
        <w:rPr>
          <w:color w:val="191919"/>
          <w:szCs w:val="28"/>
          <w:bdr w:val="none" w:sz="0" w:space="0" w:color="auto" w:frame="1"/>
        </w:rPr>
        <w:t>;</w:t>
      </w:r>
    </w:p>
    <w:p w14:paraId="3704EF71" w14:textId="5F225C59" w:rsidR="00170640" w:rsidRDefault="005E2D39"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lastRenderedPageBreak/>
        <w:t>- н</w:t>
      </w:r>
      <w:r w:rsidR="007E36CC" w:rsidRPr="00AE5FAD">
        <w:rPr>
          <w:color w:val="191919"/>
          <w:szCs w:val="28"/>
          <w:bdr w:val="none" w:sz="0" w:space="0" w:color="auto" w:frame="1"/>
        </w:rPr>
        <w:t>е сообщать о</w:t>
      </w:r>
      <w:r w:rsidR="00170640">
        <w:rPr>
          <w:color w:val="191919"/>
          <w:szCs w:val="28"/>
          <w:bdr w:val="none" w:sz="0" w:space="0" w:color="auto" w:frame="1"/>
        </w:rPr>
        <w:t xml:space="preserve"> происшествии</w:t>
      </w:r>
      <w:r w:rsidR="007E36CC" w:rsidRPr="00AE5FAD">
        <w:rPr>
          <w:color w:val="191919"/>
          <w:szCs w:val="28"/>
          <w:bdr w:val="none" w:sz="0" w:space="0" w:color="auto" w:frame="1"/>
        </w:rPr>
        <w:t xml:space="preserve"> никому, кроме тех, кому необходимо знать о случившемся, чтобы не создавать панику</w:t>
      </w:r>
      <w:r w:rsidR="00AD7DA8">
        <w:rPr>
          <w:color w:val="191919"/>
          <w:szCs w:val="28"/>
          <w:bdr w:val="none" w:sz="0" w:space="0" w:color="auto" w:frame="1"/>
        </w:rPr>
        <w:t>.</w:t>
      </w:r>
    </w:p>
    <w:p w14:paraId="149C960A" w14:textId="775D6FDC" w:rsidR="002F468B" w:rsidRDefault="002F468B" w:rsidP="00432098">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t>3.3. Работники Учреждения</w:t>
      </w:r>
      <w:r w:rsidR="00973673">
        <w:rPr>
          <w:bCs/>
          <w:color w:val="191919"/>
          <w:szCs w:val="28"/>
          <w:bdr w:val="none" w:sz="0" w:space="0" w:color="auto" w:frame="1"/>
        </w:rPr>
        <w:t xml:space="preserve"> с</w:t>
      </w:r>
      <w:r>
        <w:rPr>
          <w:bCs/>
          <w:color w:val="191919"/>
          <w:szCs w:val="28"/>
          <w:bdr w:val="none" w:sz="0" w:space="0" w:color="auto" w:frame="1"/>
        </w:rPr>
        <w:t xml:space="preserve"> получением информации об обнаружении </w:t>
      </w:r>
      <w:r w:rsidR="00973673">
        <w:t>предмета, похожего на взрывное устройство</w:t>
      </w:r>
      <w:r w:rsidR="00F56EBB">
        <w:t>,</w:t>
      </w:r>
      <w:r w:rsidR="00973673">
        <w:t xml:space="preserve"> </w:t>
      </w:r>
      <w:r>
        <w:rPr>
          <w:bCs/>
          <w:color w:val="191919"/>
          <w:szCs w:val="28"/>
          <w:bdr w:val="none" w:sz="0" w:space="0" w:color="auto" w:frame="1"/>
        </w:rPr>
        <w:t xml:space="preserve">на территории объекта </w:t>
      </w:r>
      <w:r w:rsidR="00556FC5">
        <w:rPr>
          <w:bCs/>
          <w:color w:val="191919"/>
          <w:szCs w:val="28"/>
          <w:bdr w:val="none" w:sz="0" w:space="0" w:color="auto" w:frame="1"/>
        </w:rPr>
        <w:t>или в непосредственной близости от него обязаны:</w:t>
      </w:r>
    </w:p>
    <w:p w14:paraId="553BC487" w14:textId="0406BA00" w:rsidR="002F468B" w:rsidRDefault="00556FC5" w:rsidP="00432098">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t>- не нарушать (не трогать, не перемещать, не открывать) целостность обнаруженных предметов;</w:t>
      </w:r>
    </w:p>
    <w:p w14:paraId="111A34EB" w14:textId="0B8EEAD0" w:rsidR="00556FC5" w:rsidRDefault="00556FC5" w:rsidP="00432098">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t>- не предпринимать самостоятельных мер по их обезвреживанию, не пользоваться сотовыми телефонами;</w:t>
      </w:r>
    </w:p>
    <w:p w14:paraId="04D2E144" w14:textId="7D155D6E" w:rsidR="00556FC5" w:rsidRDefault="002E0998" w:rsidP="00432098">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t>- выключить электроприборы, проверить наличие и состояние средств оказания первой медицинской помощи;</w:t>
      </w:r>
    </w:p>
    <w:p w14:paraId="37AE3EB8" w14:textId="222525FC" w:rsidR="002E0998" w:rsidRDefault="002E0998" w:rsidP="00432098">
      <w:pPr>
        <w:shd w:val="clear" w:color="auto" w:fill="FFFFFF"/>
        <w:spacing w:after="0" w:line="360" w:lineRule="auto"/>
        <w:ind w:left="0"/>
        <w:textAlignment w:val="baseline"/>
        <w:rPr>
          <w:bCs/>
          <w:color w:val="191919"/>
          <w:szCs w:val="28"/>
          <w:bdr w:val="none" w:sz="0" w:space="0" w:color="auto" w:frame="1"/>
        </w:rPr>
      </w:pPr>
      <w:r>
        <w:rPr>
          <w:bCs/>
          <w:color w:val="191919"/>
          <w:szCs w:val="28"/>
          <w:bdr w:val="none" w:sz="0" w:space="0" w:color="auto" w:frame="1"/>
        </w:rPr>
        <w:t>- подготовиться к эвакуации, организовать вывод посетителей, соблюдая меры предосторожности.</w:t>
      </w:r>
    </w:p>
    <w:p w14:paraId="204A9F29" w14:textId="77777777" w:rsidR="00A800ED" w:rsidRDefault="00A800ED" w:rsidP="00432098">
      <w:pPr>
        <w:shd w:val="clear" w:color="auto" w:fill="FFFFFF"/>
        <w:spacing w:after="0" w:line="360" w:lineRule="auto"/>
        <w:ind w:left="0" w:firstLine="0"/>
        <w:textAlignment w:val="baseline"/>
        <w:rPr>
          <w:bCs/>
          <w:color w:val="191919"/>
          <w:szCs w:val="28"/>
          <w:bdr w:val="none" w:sz="0" w:space="0" w:color="auto" w:frame="1"/>
        </w:rPr>
      </w:pPr>
    </w:p>
    <w:p w14:paraId="60B8CE69" w14:textId="5EEEAA08" w:rsidR="007E36CC" w:rsidRDefault="00F97C02" w:rsidP="00432098">
      <w:pPr>
        <w:shd w:val="clear" w:color="auto" w:fill="FFFFFF"/>
        <w:spacing w:after="0" w:line="360" w:lineRule="auto"/>
        <w:ind w:left="0" w:firstLine="0"/>
        <w:jc w:val="center"/>
        <w:textAlignment w:val="baseline"/>
        <w:rPr>
          <w:bCs/>
          <w:color w:val="191919"/>
          <w:szCs w:val="28"/>
          <w:bdr w:val="none" w:sz="0" w:space="0" w:color="auto" w:frame="1"/>
        </w:rPr>
      </w:pPr>
      <w:r w:rsidRPr="00F97C02">
        <w:rPr>
          <w:bCs/>
          <w:color w:val="191919"/>
          <w:szCs w:val="28"/>
          <w:bdr w:val="none" w:sz="0" w:space="0" w:color="auto" w:frame="1"/>
        </w:rPr>
        <w:t>4.</w:t>
      </w:r>
      <w:r w:rsidR="007E36CC" w:rsidRPr="00F97C02">
        <w:rPr>
          <w:bCs/>
          <w:color w:val="191919"/>
          <w:szCs w:val="28"/>
          <w:bdr w:val="none" w:sz="0" w:space="0" w:color="auto" w:frame="1"/>
        </w:rPr>
        <w:t xml:space="preserve"> </w:t>
      </w:r>
      <w:r w:rsidR="008037DB">
        <w:rPr>
          <w:bCs/>
          <w:color w:val="191919"/>
          <w:szCs w:val="28"/>
          <w:bdr w:val="none" w:sz="0" w:space="0" w:color="auto" w:frame="1"/>
        </w:rPr>
        <w:t>Действия п</w:t>
      </w:r>
      <w:r w:rsidR="007E36CC" w:rsidRPr="00F97C02">
        <w:rPr>
          <w:bCs/>
          <w:color w:val="191919"/>
          <w:szCs w:val="28"/>
          <w:bdr w:val="none" w:sz="0" w:space="0" w:color="auto" w:frame="1"/>
        </w:rPr>
        <w:t>ри захвате заложников</w:t>
      </w:r>
      <w:r>
        <w:rPr>
          <w:bCs/>
          <w:color w:val="191919"/>
          <w:szCs w:val="28"/>
          <w:bdr w:val="none" w:sz="0" w:space="0" w:color="auto" w:frame="1"/>
        </w:rPr>
        <w:t xml:space="preserve"> на объекте</w:t>
      </w:r>
    </w:p>
    <w:p w14:paraId="1AD46669" w14:textId="77777777" w:rsidR="00A800ED" w:rsidRPr="00F97C02" w:rsidRDefault="00A800ED" w:rsidP="00432098">
      <w:pPr>
        <w:shd w:val="clear" w:color="auto" w:fill="FFFFFF"/>
        <w:spacing w:after="0" w:line="360" w:lineRule="auto"/>
        <w:ind w:left="0" w:firstLine="0"/>
        <w:jc w:val="center"/>
        <w:textAlignment w:val="baseline"/>
        <w:rPr>
          <w:color w:val="191919"/>
          <w:szCs w:val="28"/>
        </w:rPr>
      </w:pPr>
    </w:p>
    <w:p w14:paraId="76752A5C" w14:textId="3BDDF390" w:rsidR="00A800ED" w:rsidRDefault="00A800ED" w:rsidP="00432098">
      <w:pPr>
        <w:shd w:val="clear" w:color="auto" w:fill="FFFFFF"/>
        <w:spacing w:after="0" w:line="360" w:lineRule="auto"/>
        <w:ind w:left="0"/>
        <w:textAlignment w:val="baseline"/>
        <w:rPr>
          <w:color w:val="191919"/>
          <w:szCs w:val="28"/>
          <w:bdr w:val="none" w:sz="0" w:space="0" w:color="auto" w:frame="1"/>
        </w:rPr>
      </w:pPr>
      <w:r>
        <w:rPr>
          <w:color w:val="191919"/>
          <w:szCs w:val="28"/>
          <w:bdr w:val="none" w:sz="0" w:space="0" w:color="auto" w:frame="1"/>
        </w:rPr>
        <w:t xml:space="preserve">4.1. </w:t>
      </w:r>
      <w:r w:rsidR="00973673">
        <w:rPr>
          <w:color w:val="191919"/>
          <w:szCs w:val="28"/>
          <w:bdr w:val="none" w:sz="0" w:space="0" w:color="auto" w:frame="1"/>
        </w:rPr>
        <w:t>Директор</w:t>
      </w:r>
      <w:r>
        <w:rPr>
          <w:color w:val="191919"/>
          <w:szCs w:val="28"/>
          <w:bdr w:val="none" w:sz="0" w:space="0" w:color="auto" w:frame="1"/>
        </w:rPr>
        <w:t xml:space="preserve"> с получением информации о захвате заложников на территории </w:t>
      </w:r>
      <w:r w:rsidR="00FD2515">
        <w:rPr>
          <w:color w:val="191919"/>
          <w:szCs w:val="28"/>
          <w:bdr w:val="none" w:sz="0" w:space="0" w:color="auto" w:frame="1"/>
        </w:rPr>
        <w:t xml:space="preserve">объекта </w:t>
      </w:r>
      <w:r>
        <w:rPr>
          <w:color w:val="191919"/>
          <w:szCs w:val="28"/>
          <w:bdr w:val="none" w:sz="0" w:space="0" w:color="auto" w:frame="1"/>
        </w:rPr>
        <w:t>обязан:</w:t>
      </w:r>
    </w:p>
    <w:p w14:paraId="7EFE9DAC" w14:textId="6494AFCE" w:rsidR="008037DB" w:rsidRDefault="007E36CC" w:rsidP="00432098">
      <w:pPr>
        <w:shd w:val="clear" w:color="auto" w:fill="FFFFFF"/>
        <w:spacing w:after="0" w:line="360" w:lineRule="auto"/>
        <w:ind w:left="0"/>
        <w:textAlignment w:val="baseline"/>
        <w:rPr>
          <w:color w:val="191919"/>
          <w:szCs w:val="28"/>
          <w:bdr w:val="none" w:sz="0" w:space="0" w:color="auto" w:frame="1"/>
        </w:rPr>
      </w:pPr>
      <w:r w:rsidRPr="00AE5FAD">
        <w:rPr>
          <w:color w:val="191919"/>
          <w:szCs w:val="28"/>
          <w:bdr w:val="none" w:sz="0" w:space="0" w:color="auto" w:frame="1"/>
        </w:rPr>
        <w:t xml:space="preserve">- </w:t>
      </w:r>
      <w:r w:rsidR="00F56EBB" w:rsidRPr="00AE5FAD">
        <w:rPr>
          <w:color w:val="191919"/>
          <w:szCs w:val="28"/>
          <w:bdr w:val="none" w:sz="0" w:space="0" w:color="auto" w:frame="1"/>
        </w:rPr>
        <w:t xml:space="preserve">немедленно сообщить </w:t>
      </w:r>
      <w:r w:rsidRPr="00AE5FAD">
        <w:rPr>
          <w:color w:val="191919"/>
          <w:szCs w:val="28"/>
          <w:bdr w:val="none" w:sz="0" w:space="0" w:color="auto" w:frame="1"/>
        </w:rPr>
        <w:t xml:space="preserve">о случившемся </w:t>
      </w:r>
      <w:r w:rsidR="008037DB">
        <w:rPr>
          <w:color w:val="191919"/>
          <w:szCs w:val="28"/>
          <w:bdr w:val="none" w:sz="0" w:space="0" w:color="auto" w:frame="1"/>
        </w:rPr>
        <w:t>на единый номер вызова экстренных служб «112»</w:t>
      </w:r>
      <w:r w:rsidRPr="00AE5FAD">
        <w:rPr>
          <w:color w:val="191919"/>
          <w:szCs w:val="28"/>
          <w:bdr w:val="none" w:sz="0" w:space="0" w:color="auto" w:frame="1"/>
        </w:rPr>
        <w:t>;</w:t>
      </w:r>
    </w:p>
    <w:p w14:paraId="1B87F2B6" w14:textId="3BFD43A6" w:rsidR="004A551D" w:rsidRDefault="007E36CC" w:rsidP="00432098">
      <w:pPr>
        <w:shd w:val="clear" w:color="auto" w:fill="FFFFFF"/>
        <w:spacing w:after="0" w:line="360" w:lineRule="auto"/>
        <w:ind w:left="0"/>
        <w:textAlignment w:val="baseline"/>
        <w:rPr>
          <w:bCs/>
          <w:color w:val="191919"/>
          <w:szCs w:val="28"/>
          <w:bdr w:val="none" w:sz="0" w:space="0" w:color="auto" w:frame="1"/>
        </w:rPr>
      </w:pPr>
      <w:r w:rsidRPr="008037DB">
        <w:rPr>
          <w:bCs/>
          <w:color w:val="191919"/>
          <w:szCs w:val="28"/>
          <w:bdr w:val="none" w:sz="0" w:space="0" w:color="auto" w:frame="1"/>
        </w:rPr>
        <w:t xml:space="preserve">- </w:t>
      </w:r>
      <w:r w:rsidR="00A72CD6" w:rsidRPr="008037DB">
        <w:rPr>
          <w:bCs/>
          <w:color w:val="191919"/>
          <w:szCs w:val="28"/>
          <w:bdr w:val="none" w:sz="0" w:space="0" w:color="auto" w:frame="1"/>
        </w:rPr>
        <w:t xml:space="preserve">не вступать </w:t>
      </w:r>
      <w:r w:rsidRPr="008037DB">
        <w:rPr>
          <w:bCs/>
          <w:color w:val="191919"/>
          <w:szCs w:val="28"/>
          <w:bdr w:val="none" w:sz="0" w:space="0" w:color="auto" w:frame="1"/>
        </w:rPr>
        <w:t>в переговоры с террористами</w:t>
      </w:r>
      <w:r w:rsidR="00A72CD6" w:rsidRPr="00A72CD6">
        <w:rPr>
          <w:bCs/>
          <w:color w:val="191919"/>
          <w:szCs w:val="28"/>
          <w:bdr w:val="none" w:sz="0" w:space="0" w:color="auto" w:frame="1"/>
        </w:rPr>
        <w:t xml:space="preserve"> </w:t>
      </w:r>
      <w:r w:rsidR="00A72CD6" w:rsidRPr="008037DB">
        <w:rPr>
          <w:bCs/>
          <w:color w:val="191919"/>
          <w:szCs w:val="28"/>
          <w:bdr w:val="none" w:sz="0" w:space="0" w:color="auto" w:frame="1"/>
        </w:rPr>
        <w:t>по своей инициативе</w:t>
      </w:r>
      <w:r w:rsidRPr="008037DB">
        <w:rPr>
          <w:bCs/>
          <w:color w:val="191919"/>
          <w:szCs w:val="28"/>
          <w:bdr w:val="none" w:sz="0" w:space="0" w:color="auto" w:frame="1"/>
        </w:rPr>
        <w:t>;</w:t>
      </w:r>
    </w:p>
    <w:p w14:paraId="1F70CA7A" w14:textId="77777777" w:rsidR="00A72CD6" w:rsidRDefault="007E36CC" w:rsidP="00432098">
      <w:pPr>
        <w:shd w:val="clear" w:color="auto" w:fill="FFFFFF"/>
        <w:spacing w:after="0" w:line="360" w:lineRule="auto"/>
        <w:ind w:left="0"/>
        <w:textAlignment w:val="baseline"/>
        <w:rPr>
          <w:color w:val="191919"/>
          <w:szCs w:val="28"/>
          <w:bdr w:val="none" w:sz="0" w:space="0" w:color="auto" w:frame="1"/>
        </w:rPr>
      </w:pPr>
      <w:r w:rsidRPr="00AE5FAD">
        <w:rPr>
          <w:color w:val="191919"/>
          <w:szCs w:val="28"/>
          <w:bdr w:val="none" w:sz="0" w:space="0" w:color="auto" w:frame="1"/>
        </w:rPr>
        <w:t xml:space="preserve">- выполнять требования </w:t>
      </w:r>
      <w:r w:rsidR="004A551D">
        <w:rPr>
          <w:color w:val="191919"/>
          <w:szCs w:val="28"/>
          <w:bdr w:val="none" w:sz="0" w:space="0" w:color="auto" w:frame="1"/>
        </w:rPr>
        <w:t>преступни</w:t>
      </w:r>
      <w:r w:rsidRPr="00AE5FAD">
        <w:rPr>
          <w:color w:val="191919"/>
          <w:szCs w:val="28"/>
          <w:bdr w:val="none" w:sz="0" w:space="0" w:color="auto" w:frame="1"/>
        </w:rPr>
        <w:t>ков, если это не связано с причинение</w:t>
      </w:r>
      <w:r w:rsidR="00A72CD6">
        <w:rPr>
          <w:color w:val="191919"/>
          <w:szCs w:val="28"/>
          <w:bdr w:val="none" w:sz="0" w:space="0" w:color="auto" w:frame="1"/>
        </w:rPr>
        <w:t>м ущерба жизни и здоровью людей;</w:t>
      </w:r>
    </w:p>
    <w:p w14:paraId="26B194C1" w14:textId="77777777" w:rsidR="00A72CD6" w:rsidRDefault="00A72CD6" w:rsidP="00432098">
      <w:pPr>
        <w:shd w:val="clear" w:color="auto" w:fill="FFFFFF"/>
        <w:spacing w:after="0" w:line="360" w:lineRule="auto"/>
        <w:ind w:left="699" w:firstLine="0"/>
        <w:textAlignment w:val="baseline"/>
        <w:rPr>
          <w:color w:val="191919"/>
          <w:szCs w:val="28"/>
          <w:bdr w:val="none" w:sz="0" w:space="0" w:color="auto" w:frame="1"/>
        </w:rPr>
      </w:pPr>
      <w:r>
        <w:rPr>
          <w:color w:val="191919"/>
          <w:szCs w:val="28"/>
          <w:bdr w:val="none" w:sz="0" w:space="0" w:color="auto" w:frame="1"/>
        </w:rPr>
        <w:t xml:space="preserve">- </w:t>
      </w:r>
      <w:r w:rsidR="007E36CC" w:rsidRPr="00AE5FAD">
        <w:rPr>
          <w:color w:val="191919"/>
          <w:szCs w:val="28"/>
          <w:bdr w:val="none" w:sz="0" w:space="0" w:color="auto" w:frame="1"/>
        </w:rPr>
        <w:t>не рисковать жизнью окружающих и своей собственной;</w:t>
      </w:r>
    </w:p>
    <w:p w14:paraId="17B1D505" w14:textId="77777777" w:rsidR="00A72CD6" w:rsidRDefault="007E36CC" w:rsidP="00432098">
      <w:pPr>
        <w:shd w:val="clear" w:color="auto" w:fill="FFFFFF"/>
        <w:spacing w:after="0" w:line="360" w:lineRule="auto"/>
        <w:ind w:left="0" w:firstLine="709"/>
        <w:textAlignment w:val="baseline"/>
        <w:rPr>
          <w:color w:val="191919"/>
          <w:szCs w:val="28"/>
          <w:bdr w:val="none" w:sz="0" w:space="0" w:color="auto" w:frame="1"/>
        </w:rPr>
      </w:pPr>
      <w:r w:rsidRPr="00AE5FAD">
        <w:rPr>
          <w:color w:val="191919"/>
          <w:szCs w:val="28"/>
          <w:bdr w:val="none" w:sz="0" w:space="0" w:color="auto" w:frame="1"/>
        </w:rPr>
        <w:t>- не провоцировать действия, могущие повлечь за собой применение террористами оружия;</w:t>
      </w:r>
    </w:p>
    <w:p w14:paraId="4429AEF7" w14:textId="7842B0CD" w:rsidR="00A72CD6" w:rsidRDefault="007E36CC" w:rsidP="00432098">
      <w:pPr>
        <w:shd w:val="clear" w:color="auto" w:fill="FFFFFF"/>
        <w:spacing w:after="0" w:line="360" w:lineRule="auto"/>
        <w:ind w:left="0" w:firstLine="709"/>
        <w:textAlignment w:val="baseline"/>
        <w:rPr>
          <w:color w:val="191919"/>
          <w:szCs w:val="28"/>
          <w:bdr w:val="none" w:sz="0" w:space="0" w:color="auto" w:frame="1"/>
        </w:rPr>
      </w:pPr>
      <w:r w:rsidRPr="00AE5FAD">
        <w:rPr>
          <w:color w:val="191919"/>
          <w:szCs w:val="28"/>
          <w:bdr w:val="none" w:sz="0" w:space="0" w:color="auto" w:frame="1"/>
        </w:rPr>
        <w:t xml:space="preserve">- обеспечить беспрепятственный проезд (проход) к месту происшествия сотрудников </w:t>
      </w:r>
      <w:r w:rsidR="00A72CD6">
        <w:rPr>
          <w:color w:val="191919"/>
          <w:szCs w:val="28"/>
          <w:bdr w:val="none" w:sz="0" w:space="0" w:color="auto" w:frame="1"/>
        </w:rPr>
        <w:t>правоохранительных</w:t>
      </w:r>
      <w:r w:rsidRPr="00AE5FAD">
        <w:rPr>
          <w:color w:val="191919"/>
          <w:szCs w:val="28"/>
          <w:bdr w:val="none" w:sz="0" w:space="0" w:color="auto" w:frame="1"/>
        </w:rPr>
        <w:t xml:space="preserve"> органов</w:t>
      </w:r>
      <w:r w:rsidR="00A72CD6">
        <w:rPr>
          <w:color w:val="191919"/>
          <w:szCs w:val="28"/>
          <w:bdr w:val="none" w:sz="0" w:space="0" w:color="auto" w:frame="1"/>
        </w:rPr>
        <w:t>.</w:t>
      </w:r>
    </w:p>
    <w:p w14:paraId="31858F6D" w14:textId="7F38896D" w:rsidR="00A800ED" w:rsidRDefault="00A800ED"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lastRenderedPageBreak/>
        <w:t xml:space="preserve">4.2. Работники Учреждения </w:t>
      </w:r>
      <w:r w:rsidR="00FD2515">
        <w:t>при захвате з</w:t>
      </w:r>
      <w:r w:rsidR="00F56EBB">
        <w:t>аложников на территории объекта</w:t>
      </w:r>
      <w:r w:rsidR="00FD2515">
        <w:t xml:space="preserve"> </w:t>
      </w:r>
      <w:r>
        <w:rPr>
          <w:color w:val="191919"/>
          <w:szCs w:val="28"/>
          <w:bdr w:val="none" w:sz="0" w:space="0" w:color="auto" w:frame="1"/>
        </w:rPr>
        <w:t>обязаны:</w:t>
      </w:r>
    </w:p>
    <w:p w14:paraId="40A949F3" w14:textId="795E47F4" w:rsidR="00A800ED" w:rsidRDefault="00A800ED"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не допускать действий, которые могут спровоцировать нападающих к применению оружия и привести к человеческим жертвам;</w:t>
      </w:r>
    </w:p>
    <w:p w14:paraId="30FB6330" w14:textId="7D13DC88" w:rsidR="00A800ED" w:rsidRDefault="00A800ED"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по своей инициативе не вступать в переговоры с террористами;</w:t>
      </w:r>
    </w:p>
    <w:p w14:paraId="7E004031" w14:textId="520494A6" w:rsidR="00A800ED" w:rsidRDefault="00A800ED"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постараться запомнить приметы преступников, одежду, имена, клички, особенности речи и манеры поведения, тематику разговоров, вооружение, средства передвижения;</w:t>
      </w:r>
    </w:p>
    <w:p w14:paraId="14C772E8" w14:textId="50A36F59" w:rsidR="00A800ED" w:rsidRDefault="000D64C2"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при необходимости выполнять требования нападающих, действовать с максимальной задержкой, но без риска для жизни окружающих и своей собственной.</w:t>
      </w:r>
    </w:p>
    <w:p w14:paraId="64C4ECC5" w14:textId="042F3A77" w:rsidR="000D64C2" w:rsidRDefault="000D64C2"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При проведении специальными службами операции по освобождению от преступников директор и работники Учреждения, а также посетители обязаны неукоснительно соблюдать следующие требования:</w:t>
      </w:r>
    </w:p>
    <w:p w14:paraId="35C9BEAF" w14:textId="0E5EA2A5" w:rsidR="000D64C2" w:rsidRDefault="000D64C2"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лечь на пол лицом вниз, голову закрыть руками и не передвигаться;</w:t>
      </w:r>
    </w:p>
    <w:p w14:paraId="5F925820" w14:textId="196A75FA" w:rsidR="000D64C2" w:rsidRDefault="000D64C2"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не бежать навстречу сотрудникам спецслужб или от них;</w:t>
      </w:r>
    </w:p>
    <w:p w14:paraId="53617CF3" w14:textId="727D2EDB" w:rsidR="000D64C2" w:rsidRDefault="000D64C2"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если есть возможность, держаться подальше от проемов дверей и окон;</w:t>
      </w:r>
    </w:p>
    <w:p w14:paraId="3893FFBF" w14:textId="25CCC5F3" w:rsidR="000D64C2" w:rsidRDefault="000D64C2" w:rsidP="00432098">
      <w:pPr>
        <w:shd w:val="clear" w:color="auto" w:fill="FFFFFF"/>
        <w:spacing w:after="0" w:line="360" w:lineRule="auto"/>
        <w:ind w:left="0" w:firstLine="709"/>
        <w:textAlignment w:val="baseline"/>
        <w:rPr>
          <w:color w:val="191919"/>
          <w:szCs w:val="28"/>
          <w:bdr w:val="none" w:sz="0" w:space="0" w:color="auto" w:frame="1"/>
        </w:rPr>
      </w:pPr>
      <w:r>
        <w:rPr>
          <w:color w:val="191919"/>
          <w:szCs w:val="28"/>
          <w:bdr w:val="none" w:sz="0" w:space="0" w:color="auto" w:frame="1"/>
        </w:rPr>
        <w:t>- при ранении постараться не передвигаться.</w:t>
      </w:r>
    </w:p>
    <w:sectPr w:rsidR="000D64C2" w:rsidSect="00F37856">
      <w:headerReference w:type="even" r:id="rId9"/>
      <w:headerReference w:type="default" r:id="rId10"/>
      <w:headerReference w:type="first" r:id="rId11"/>
      <w:pgSz w:w="11906" w:h="16838"/>
      <w:pgMar w:top="1418" w:right="964" w:bottom="1134" w:left="153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6322B" w14:textId="77777777" w:rsidR="00A11004" w:rsidRDefault="00A11004">
      <w:pPr>
        <w:spacing w:after="0" w:line="240" w:lineRule="auto"/>
      </w:pPr>
      <w:r>
        <w:separator/>
      </w:r>
    </w:p>
  </w:endnote>
  <w:endnote w:type="continuationSeparator" w:id="0">
    <w:p w14:paraId="5262FC6C" w14:textId="77777777" w:rsidR="00A11004" w:rsidRDefault="00A1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C90D2" w14:textId="77777777" w:rsidR="00A11004" w:rsidRDefault="00A11004">
      <w:pPr>
        <w:spacing w:after="0" w:line="240" w:lineRule="auto"/>
      </w:pPr>
      <w:r>
        <w:separator/>
      </w:r>
    </w:p>
  </w:footnote>
  <w:footnote w:type="continuationSeparator" w:id="0">
    <w:p w14:paraId="39788297" w14:textId="77777777" w:rsidR="00A11004" w:rsidRDefault="00A1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6619" w14:textId="77777777" w:rsidR="00303FEC" w:rsidRDefault="007C6DBD">
    <w:pPr>
      <w:spacing w:after="0" w:line="259" w:lineRule="auto"/>
      <w:ind w:left="249" w:firstLine="0"/>
      <w:jc w:val="center"/>
    </w:pPr>
    <w:r>
      <w:fldChar w:fldCharType="begin"/>
    </w:r>
    <w:r>
      <w:instrText xml:space="preserve"> PAGE   \* MERGEFORMAT </w:instrText>
    </w:r>
    <w:r>
      <w:fldChar w:fldCharType="separate"/>
    </w:r>
    <w:r w:rsidR="00FC7479" w:rsidRPr="00FC7479">
      <w:rPr>
        <w:rFonts w:ascii="Calibri" w:eastAsia="Calibri" w:hAnsi="Calibri" w:cs="Calibri"/>
        <w:noProof/>
        <w:sz w:val="22"/>
      </w:rPr>
      <w:t>6</w:t>
    </w:r>
    <w:r>
      <w:rPr>
        <w:rFonts w:ascii="Calibri" w:eastAsia="Calibri" w:hAnsi="Calibri" w:cs="Calibri"/>
        <w:sz w:val="2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126552"/>
      <w:docPartObj>
        <w:docPartGallery w:val="Page Numbers (Top of Page)"/>
        <w:docPartUnique/>
      </w:docPartObj>
    </w:sdtPr>
    <w:sdtEndPr>
      <w:rPr>
        <w:sz w:val="28"/>
        <w:szCs w:val="28"/>
      </w:rPr>
    </w:sdtEndPr>
    <w:sdtContent>
      <w:p w14:paraId="2B0AB7A1" w14:textId="0F7850BB" w:rsidR="006252E6" w:rsidRPr="00467D7E" w:rsidRDefault="006252E6">
        <w:pPr>
          <w:pStyle w:val="a6"/>
          <w:jc w:val="center"/>
          <w:rPr>
            <w:sz w:val="28"/>
            <w:szCs w:val="28"/>
          </w:rPr>
        </w:pPr>
        <w:r w:rsidRPr="00467D7E">
          <w:rPr>
            <w:sz w:val="28"/>
            <w:szCs w:val="28"/>
          </w:rPr>
          <w:fldChar w:fldCharType="begin"/>
        </w:r>
        <w:r w:rsidRPr="00467D7E">
          <w:rPr>
            <w:sz w:val="28"/>
            <w:szCs w:val="28"/>
          </w:rPr>
          <w:instrText>PAGE   \* MERGEFORMAT</w:instrText>
        </w:r>
        <w:r w:rsidRPr="00467D7E">
          <w:rPr>
            <w:sz w:val="28"/>
            <w:szCs w:val="28"/>
          </w:rPr>
          <w:fldChar w:fldCharType="separate"/>
        </w:r>
        <w:r w:rsidR="00AD6292">
          <w:rPr>
            <w:noProof/>
            <w:sz w:val="28"/>
            <w:szCs w:val="28"/>
          </w:rPr>
          <w:t>10</w:t>
        </w:r>
        <w:r w:rsidRPr="00467D7E">
          <w:rPr>
            <w:sz w:val="28"/>
            <w:szCs w:val="28"/>
          </w:rPr>
          <w:fldChar w:fldCharType="end"/>
        </w:r>
      </w:p>
    </w:sdtContent>
  </w:sdt>
  <w:p w14:paraId="2D877240" w14:textId="2C46968F" w:rsidR="00303FEC" w:rsidRDefault="00303FEC" w:rsidP="00FC7479">
    <w:pPr>
      <w:tabs>
        <w:tab w:val="center" w:pos="4850"/>
        <w:tab w:val="right" w:pos="9701"/>
      </w:tabs>
      <w:spacing w:after="0" w:line="259" w:lineRule="auto"/>
      <w:ind w:left="0" w:right="-35"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639A" w14:textId="56446A00" w:rsidR="006252E6" w:rsidRDefault="006252E6">
    <w:pPr>
      <w:pStyle w:val="a6"/>
      <w:jc w:val="center"/>
    </w:pPr>
  </w:p>
  <w:p w14:paraId="11EA8544" w14:textId="77777777" w:rsidR="00303FEC" w:rsidRDefault="00303FE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decimal"/>
      <w:pStyle w:val="6"/>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C81A1D"/>
    <w:multiLevelType w:val="hybridMultilevel"/>
    <w:tmpl w:val="FF7AA550"/>
    <w:lvl w:ilvl="0" w:tplc="C62AC234">
      <w:start w:val="1"/>
      <w:numFmt w:val="bullet"/>
      <w:lvlText w:val="–"/>
      <w:lvlJc w:val="left"/>
      <w:pPr>
        <w:ind w:left="1281" w:hanging="360"/>
      </w:pPr>
      <w:rPr>
        <w:rFonts w:ascii="Times New Roman" w:hAnsi="Times New Roman"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 w15:restartNumberingAfterBreak="0">
    <w:nsid w:val="1F60616F"/>
    <w:multiLevelType w:val="singleLevel"/>
    <w:tmpl w:val="8878E84E"/>
    <w:lvl w:ilvl="0">
      <w:start w:val="1996"/>
      <w:numFmt w:val="bullet"/>
      <w:lvlText w:val="-"/>
      <w:lvlJc w:val="left"/>
      <w:pPr>
        <w:tabs>
          <w:tab w:val="num" w:pos="1080"/>
        </w:tabs>
        <w:ind w:left="1080" w:hanging="360"/>
      </w:pPr>
      <w:rPr>
        <w:rFonts w:hint="default"/>
      </w:rPr>
    </w:lvl>
  </w:abstractNum>
  <w:abstractNum w:abstractNumId="3" w15:restartNumberingAfterBreak="0">
    <w:nsid w:val="33155E4A"/>
    <w:multiLevelType w:val="hybridMultilevel"/>
    <w:tmpl w:val="5FE8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2C55CD"/>
    <w:multiLevelType w:val="multilevel"/>
    <w:tmpl w:val="E6F4D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22687A"/>
    <w:multiLevelType w:val="hybridMultilevel"/>
    <w:tmpl w:val="C45ED1EE"/>
    <w:lvl w:ilvl="0" w:tplc="2C3C78F0">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8EDB0C">
      <w:start w:val="1"/>
      <w:numFmt w:val="lowerLetter"/>
      <w:lvlText w:val="%2"/>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20D0">
      <w:start w:val="1"/>
      <w:numFmt w:val="lowerRoman"/>
      <w:lvlText w:val="%3"/>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DCA3B2">
      <w:start w:val="1"/>
      <w:numFmt w:val="decimal"/>
      <w:lvlText w:val="%4"/>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8C961C">
      <w:start w:val="1"/>
      <w:numFmt w:val="lowerLetter"/>
      <w:lvlText w:val="%5"/>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789096">
      <w:start w:val="1"/>
      <w:numFmt w:val="lowerRoman"/>
      <w:lvlText w:val="%6"/>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A901E">
      <w:start w:val="1"/>
      <w:numFmt w:val="decimal"/>
      <w:lvlText w:val="%7"/>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8053F4">
      <w:start w:val="1"/>
      <w:numFmt w:val="lowerLetter"/>
      <w:lvlText w:val="%8"/>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FA64BC">
      <w:start w:val="1"/>
      <w:numFmt w:val="lowerRoman"/>
      <w:lvlText w:val="%9"/>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C6B15B0"/>
    <w:multiLevelType w:val="hybridMultilevel"/>
    <w:tmpl w:val="758E5ED0"/>
    <w:lvl w:ilvl="0" w:tplc="0419000F">
      <w:start w:val="1"/>
      <w:numFmt w:val="decimal"/>
      <w:lvlText w:val="%1."/>
      <w:lvlJc w:val="left"/>
      <w:pPr>
        <w:ind w:left="1244" w:hanging="360"/>
      </w:p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7" w15:restartNumberingAfterBreak="0">
    <w:nsid w:val="7A350463"/>
    <w:multiLevelType w:val="hybridMultilevel"/>
    <w:tmpl w:val="AF5CEF5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8" w15:restartNumberingAfterBreak="0">
    <w:nsid w:val="7AAD1B31"/>
    <w:multiLevelType w:val="hybridMultilevel"/>
    <w:tmpl w:val="C9F080A6"/>
    <w:lvl w:ilvl="0" w:tplc="9EEAF0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EC"/>
    <w:rsid w:val="000201C7"/>
    <w:rsid w:val="0003325F"/>
    <w:rsid w:val="00037AF0"/>
    <w:rsid w:val="00040301"/>
    <w:rsid w:val="0004130C"/>
    <w:rsid w:val="0004241C"/>
    <w:rsid w:val="00081E22"/>
    <w:rsid w:val="000928FA"/>
    <w:rsid w:val="000D211A"/>
    <w:rsid w:val="000D64C2"/>
    <w:rsid w:val="000D7C58"/>
    <w:rsid w:val="000E4B6A"/>
    <w:rsid w:val="00122056"/>
    <w:rsid w:val="001371A8"/>
    <w:rsid w:val="00137A26"/>
    <w:rsid w:val="00151C5E"/>
    <w:rsid w:val="00154C48"/>
    <w:rsid w:val="00170640"/>
    <w:rsid w:val="001A619F"/>
    <w:rsid w:val="001A63B8"/>
    <w:rsid w:val="001B3778"/>
    <w:rsid w:val="001B402D"/>
    <w:rsid w:val="001E03B5"/>
    <w:rsid w:val="0020024B"/>
    <w:rsid w:val="00236966"/>
    <w:rsid w:val="002E0998"/>
    <w:rsid w:val="002E7127"/>
    <w:rsid w:val="002F468B"/>
    <w:rsid w:val="002F5BDE"/>
    <w:rsid w:val="00300E19"/>
    <w:rsid w:val="0030395F"/>
    <w:rsid w:val="00303FEC"/>
    <w:rsid w:val="0033186C"/>
    <w:rsid w:val="00352047"/>
    <w:rsid w:val="003609BA"/>
    <w:rsid w:val="003642D2"/>
    <w:rsid w:val="00376260"/>
    <w:rsid w:val="00384E92"/>
    <w:rsid w:val="003D5CCF"/>
    <w:rsid w:val="003E4290"/>
    <w:rsid w:val="003E522F"/>
    <w:rsid w:val="003F0046"/>
    <w:rsid w:val="00422E75"/>
    <w:rsid w:val="00432098"/>
    <w:rsid w:val="00433310"/>
    <w:rsid w:val="00441C59"/>
    <w:rsid w:val="00443C7C"/>
    <w:rsid w:val="00467D7E"/>
    <w:rsid w:val="00480FE3"/>
    <w:rsid w:val="004831B1"/>
    <w:rsid w:val="004A551D"/>
    <w:rsid w:val="004B3664"/>
    <w:rsid w:val="004E7AF4"/>
    <w:rsid w:val="00503D39"/>
    <w:rsid w:val="00526EB4"/>
    <w:rsid w:val="00556FC5"/>
    <w:rsid w:val="00575885"/>
    <w:rsid w:val="00592D40"/>
    <w:rsid w:val="005A0935"/>
    <w:rsid w:val="005A1BDA"/>
    <w:rsid w:val="005B1096"/>
    <w:rsid w:val="005B42C6"/>
    <w:rsid w:val="005E2D39"/>
    <w:rsid w:val="005F11EB"/>
    <w:rsid w:val="005F3882"/>
    <w:rsid w:val="006026AD"/>
    <w:rsid w:val="006252E6"/>
    <w:rsid w:val="006436E9"/>
    <w:rsid w:val="00653583"/>
    <w:rsid w:val="00661F7D"/>
    <w:rsid w:val="006A50B0"/>
    <w:rsid w:val="006A7037"/>
    <w:rsid w:val="006B2504"/>
    <w:rsid w:val="006C36FE"/>
    <w:rsid w:val="006C7ABF"/>
    <w:rsid w:val="0071069B"/>
    <w:rsid w:val="00726393"/>
    <w:rsid w:val="00726A13"/>
    <w:rsid w:val="00726DBF"/>
    <w:rsid w:val="007460E3"/>
    <w:rsid w:val="00770A24"/>
    <w:rsid w:val="00794813"/>
    <w:rsid w:val="007B008C"/>
    <w:rsid w:val="007B17EB"/>
    <w:rsid w:val="007C1539"/>
    <w:rsid w:val="007C6DBD"/>
    <w:rsid w:val="007E36CC"/>
    <w:rsid w:val="0080288D"/>
    <w:rsid w:val="008037DB"/>
    <w:rsid w:val="0081310B"/>
    <w:rsid w:val="008234F3"/>
    <w:rsid w:val="008475D0"/>
    <w:rsid w:val="0086597C"/>
    <w:rsid w:val="00866B41"/>
    <w:rsid w:val="0089638D"/>
    <w:rsid w:val="008E1114"/>
    <w:rsid w:val="00913EC7"/>
    <w:rsid w:val="009174C0"/>
    <w:rsid w:val="00932D12"/>
    <w:rsid w:val="009524C7"/>
    <w:rsid w:val="009638AF"/>
    <w:rsid w:val="00973673"/>
    <w:rsid w:val="0097624D"/>
    <w:rsid w:val="009A7FD2"/>
    <w:rsid w:val="009F061A"/>
    <w:rsid w:val="00A11004"/>
    <w:rsid w:val="00A20BC0"/>
    <w:rsid w:val="00A40154"/>
    <w:rsid w:val="00A437BE"/>
    <w:rsid w:val="00A4623E"/>
    <w:rsid w:val="00A541AB"/>
    <w:rsid w:val="00A72CD6"/>
    <w:rsid w:val="00A800ED"/>
    <w:rsid w:val="00A815C7"/>
    <w:rsid w:val="00AA1366"/>
    <w:rsid w:val="00AA5C46"/>
    <w:rsid w:val="00AD6292"/>
    <w:rsid w:val="00AD7DA8"/>
    <w:rsid w:val="00B41AD2"/>
    <w:rsid w:val="00B53BB2"/>
    <w:rsid w:val="00B7658F"/>
    <w:rsid w:val="00B80F2F"/>
    <w:rsid w:val="00B81918"/>
    <w:rsid w:val="00C34254"/>
    <w:rsid w:val="00C70058"/>
    <w:rsid w:val="00C82C72"/>
    <w:rsid w:val="00C93A30"/>
    <w:rsid w:val="00CA3B76"/>
    <w:rsid w:val="00CB0465"/>
    <w:rsid w:val="00CD0D0D"/>
    <w:rsid w:val="00CD6AD6"/>
    <w:rsid w:val="00CE51FA"/>
    <w:rsid w:val="00CF2FBF"/>
    <w:rsid w:val="00D30A2F"/>
    <w:rsid w:val="00D33FF7"/>
    <w:rsid w:val="00D342C9"/>
    <w:rsid w:val="00D42AFE"/>
    <w:rsid w:val="00D46C21"/>
    <w:rsid w:val="00D652BC"/>
    <w:rsid w:val="00D71760"/>
    <w:rsid w:val="00D71768"/>
    <w:rsid w:val="00DA3C07"/>
    <w:rsid w:val="00DB4B70"/>
    <w:rsid w:val="00DD1A06"/>
    <w:rsid w:val="00DD741A"/>
    <w:rsid w:val="00DF3B9A"/>
    <w:rsid w:val="00E10A12"/>
    <w:rsid w:val="00E13EFB"/>
    <w:rsid w:val="00E16298"/>
    <w:rsid w:val="00E433F4"/>
    <w:rsid w:val="00E51F57"/>
    <w:rsid w:val="00E579DC"/>
    <w:rsid w:val="00E90793"/>
    <w:rsid w:val="00EE6ED9"/>
    <w:rsid w:val="00F01CF6"/>
    <w:rsid w:val="00F23AB9"/>
    <w:rsid w:val="00F37856"/>
    <w:rsid w:val="00F46D5A"/>
    <w:rsid w:val="00F5423F"/>
    <w:rsid w:val="00F56EBB"/>
    <w:rsid w:val="00F807AB"/>
    <w:rsid w:val="00F97C02"/>
    <w:rsid w:val="00FC6A74"/>
    <w:rsid w:val="00FC7479"/>
    <w:rsid w:val="00FD2515"/>
    <w:rsid w:val="00FF238D"/>
    <w:rsid w:val="00FF5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BB35B"/>
  <w15:docId w15:val="{8D6D1124-0E12-4AFA-ABAC-4A54F916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353" w:lineRule="auto"/>
      <w:ind w:left="250" w:firstLine="699"/>
      <w:jc w:val="both"/>
    </w:pPr>
    <w:rPr>
      <w:rFonts w:ascii="Times New Roman" w:eastAsia="Times New Roman" w:hAnsi="Times New Roman" w:cs="Times New Roman"/>
      <w:color w:val="000000"/>
      <w:sz w:val="28"/>
    </w:rPr>
  </w:style>
  <w:style w:type="paragraph" w:styleId="1">
    <w:name w:val="heading 1"/>
    <w:basedOn w:val="a"/>
    <w:next w:val="a"/>
    <w:link w:val="10"/>
    <w:qFormat/>
    <w:rsid w:val="008E1114"/>
    <w:pPr>
      <w:keepNext/>
      <w:numPr>
        <w:numId w:val="2"/>
      </w:numPr>
      <w:suppressAutoHyphens/>
      <w:spacing w:before="240" w:after="60" w:line="240" w:lineRule="auto"/>
      <w:jc w:val="left"/>
      <w:outlineLvl w:val="0"/>
    </w:pPr>
    <w:rPr>
      <w:rFonts w:ascii="Arial" w:hAnsi="Arial" w:cs="Arial"/>
      <w:b/>
      <w:bCs/>
      <w:color w:val="auto"/>
      <w:kern w:val="1"/>
      <w:sz w:val="32"/>
      <w:szCs w:val="32"/>
      <w:lang w:eastAsia="zh-CN"/>
    </w:rPr>
  </w:style>
  <w:style w:type="paragraph" w:styleId="2">
    <w:name w:val="heading 2"/>
    <w:basedOn w:val="a"/>
    <w:next w:val="a"/>
    <w:link w:val="20"/>
    <w:qFormat/>
    <w:rsid w:val="008E1114"/>
    <w:pPr>
      <w:keepNext/>
      <w:numPr>
        <w:ilvl w:val="1"/>
        <w:numId w:val="2"/>
      </w:numPr>
      <w:suppressAutoHyphens/>
      <w:spacing w:before="240" w:after="60" w:line="240" w:lineRule="auto"/>
      <w:jc w:val="left"/>
      <w:outlineLvl w:val="1"/>
    </w:pPr>
    <w:rPr>
      <w:rFonts w:ascii="Arial" w:hAnsi="Arial" w:cs="Arial"/>
      <w:b/>
      <w:bCs/>
      <w:i/>
      <w:iCs/>
      <w:color w:val="auto"/>
      <w:szCs w:val="28"/>
      <w:lang w:eastAsia="zh-CN"/>
    </w:rPr>
  </w:style>
  <w:style w:type="paragraph" w:styleId="3">
    <w:name w:val="heading 3"/>
    <w:basedOn w:val="a"/>
    <w:next w:val="a"/>
    <w:link w:val="30"/>
    <w:qFormat/>
    <w:rsid w:val="008E1114"/>
    <w:pPr>
      <w:keepNext/>
      <w:numPr>
        <w:ilvl w:val="2"/>
        <w:numId w:val="2"/>
      </w:numPr>
      <w:suppressAutoHyphens/>
      <w:spacing w:before="240" w:after="60" w:line="240" w:lineRule="auto"/>
      <w:jc w:val="left"/>
      <w:outlineLvl w:val="2"/>
    </w:pPr>
    <w:rPr>
      <w:rFonts w:ascii="Arial" w:hAnsi="Arial" w:cs="Arial"/>
      <w:b/>
      <w:bCs/>
      <w:color w:val="auto"/>
      <w:sz w:val="26"/>
      <w:szCs w:val="26"/>
      <w:lang w:eastAsia="zh-CN"/>
    </w:rPr>
  </w:style>
  <w:style w:type="paragraph" w:styleId="5">
    <w:name w:val="heading 5"/>
    <w:basedOn w:val="a"/>
    <w:next w:val="a"/>
    <w:link w:val="50"/>
    <w:qFormat/>
    <w:rsid w:val="008E1114"/>
    <w:pPr>
      <w:keepNext/>
      <w:numPr>
        <w:ilvl w:val="4"/>
        <w:numId w:val="2"/>
      </w:numPr>
      <w:suppressAutoHyphens/>
      <w:overflowPunct w:val="0"/>
      <w:autoSpaceDE w:val="0"/>
      <w:spacing w:after="0" w:line="240" w:lineRule="auto"/>
      <w:jc w:val="center"/>
      <w:textAlignment w:val="baseline"/>
      <w:outlineLvl w:val="4"/>
    </w:pPr>
    <w:rPr>
      <w:rFonts w:ascii="Times New Roman CYR" w:hAnsi="Times New Roman CYR" w:cs="Times New Roman CYR"/>
      <w:color w:val="auto"/>
      <w:sz w:val="24"/>
      <w:szCs w:val="20"/>
      <w:lang w:eastAsia="zh-CN"/>
    </w:rPr>
  </w:style>
  <w:style w:type="paragraph" w:styleId="6">
    <w:name w:val="heading 6"/>
    <w:basedOn w:val="a"/>
    <w:next w:val="a"/>
    <w:link w:val="60"/>
    <w:qFormat/>
    <w:rsid w:val="008E1114"/>
    <w:pPr>
      <w:numPr>
        <w:ilvl w:val="5"/>
        <w:numId w:val="2"/>
      </w:numPr>
      <w:suppressAutoHyphens/>
      <w:spacing w:before="240" w:after="60" w:line="240" w:lineRule="auto"/>
      <w:jc w:val="left"/>
      <w:outlineLvl w:val="5"/>
    </w:pPr>
    <w:rPr>
      <w:b/>
      <w:bCs/>
      <w:color w:val="auto"/>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7EB"/>
    <w:pPr>
      <w:ind w:left="720"/>
      <w:contextualSpacing/>
    </w:pPr>
  </w:style>
  <w:style w:type="paragraph" w:styleId="a4">
    <w:name w:val="footer"/>
    <w:basedOn w:val="a"/>
    <w:link w:val="a5"/>
    <w:uiPriority w:val="99"/>
    <w:unhideWhenUsed/>
    <w:rsid w:val="006C36F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C36FE"/>
    <w:rPr>
      <w:rFonts w:ascii="Times New Roman" w:eastAsia="Times New Roman" w:hAnsi="Times New Roman" w:cs="Times New Roman"/>
      <w:color w:val="000000"/>
      <w:sz w:val="28"/>
    </w:rPr>
  </w:style>
  <w:style w:type="character" w:customStyle="1" w:styleId="10">
    <w:name w:val="Заголовок 1 Знак"/>
    <w:basedOn w:val="a0"/>
    <w:link w:val="1"/>
    <w:rsid w:val="008E1114"/>
    <w:rPr>
      <w:rFonts w:ascii="Arial" w:eastAsia="Times New Roman" w:hAnsi="Arial" w:cs="Arial"/>
      <w:b/>
      <w:bCs/>
      <w:kern w:val="1"/>
      <w:sz w:val="32"/>
      <w:szCs w:val="32"/>
      <w:lang w:eastAsia="zh-CN"/>
    </w:rPr>
  </w:style>
  <w:style w:type="character" w:customStyle="1" w:styleId="20">
    <w:name w:val="Заголовок 2 Знак"/>
    <w:basedOn w:val="a0"/>
    <w:link w:val="2"/>
    <w:rsid w:val="008E1114"/>
    <w:rPr>
      <w:rFonts w:ascii="Arial" w:eastAsia="Times New Roman" w:hAnsi="Arial" w:cs="Arial"/>
      <w:b/>
      <w:bCs/>
      <w:i/>
      <w:iCs/>
      <w:sz w:val="28"/>
      <w:szCs w:val="28"/>
      <w:lang w:eastAsia="zh-CN"/>
    </w:rPr>
  </w:style>
  <w:style w:type="character" w:customStyle="1" w:styleId="30">
    <w:name w:val="Заголовок 3 Знак"/>
    <w:basedOn w:val="a0"/>
    <w:link w:val="3"/>
    <w:rsid w:val="008E1114"/>
    <w:rPr>
      <w:rFonts w:ascii="Arial" w:eastAsia="Times New Roman" w:hAnsi="Arial" w:cs="Arial"/>
      <w:b/>
      <w:bCs/>
      <w:sz w:val="26"/>
      <w:szCs w:val="26"/>
      <w:lang w:eastAsia="zh-CN"/>
    </w:rPr>
  </w:style>
  <w:style w:type="character" w:customStyle="1" w:styleId="50">
    <w:name w:val="Заголовок 5 Знак"/>
    <w:basedOn w:val="a0"/>
    <w:link w:val="5"/>
    <w:rsid w:val="008E1114"/>
    <w:rPr>
      <w:rFonts w:ascii="Times New Roman CYR" w:eastAsia="Times New Roman" w:hAnsi="Times New Roman CYR" w:cs="Times New Roman CYR"/>
      <w:sz w:val="24"/>
      <w:szCs w:val="20"/>
      <w:lang w:eastAsia="zh-CN"/>
    </w:rPr>
  </w:style>
  <w:style w:type="character" w:customStyle="1" w:styleId="60">
    <w:name w:val="Заголовок 6 Знак"/>
    <w:basedOn w:val="a0"/>
    <w:link w:val="6"/>
    <w:rsid w:val="008E1114"/>
    <w:rPr>
      <w:rFonts w:ascii="Times New Roman" w:eastAsia="Times New Roman" w:hAnsi="Times New Roman" w:cs="Times New Roman"/>
      <w:b/>
      <w:bCs/>
      <w:lang w:eastAsia="zh-CN"/>
    </w:rPr>
  </w:style>
  <w:style w:type="paragraph" w:styleId="a6">
    <w:name w:val="header"/>
    <w:basedOn w:val="a"/>
    <w:link w:val="11"/>
    <w:uiPriority w:val="99"/>
    <w:rsid w:val="008E1114"/>
    <w:pPr>
      <w:tabs>
        <w:tab w:val="center" w:pos="4677"/>
        <w:tab w:val="right" w:pos="9355"/>
      </w:tabs>
      <w:suppressAutoHyphens/>
      <w:spacing w:after="0" w:line="240" w:lineRule="auto"/>
      <w:ind w:left="0" w:firstLine="0"/>
      <w:jc w:val="left"/>
    </w:pPr>
    <w:rPr>
      <w:color w:val="auto"/>
      <w:sz w:val="20"/>
      <w:szCs w:val="20"/>
      <w:lang w:eastAsia="zh-CN"/>
    </w:rPr>
  </w:style>
  <w:style w:type="character" w:customStyle="1" w:styleId="a7">
    <w:name w:val="Верхний колонтитул Знак"/>
    <w:basedOn w:val="a0"/>
    <w:uiPriority w:val="99"/>
    <w:rsid w:val="008E1114"/>
    <w:rPr>
      <w:rFonts w:ascii="Times New Roman" w:eastAsia="Times New Roman" w:hAnsi="Times New Roman" w:cs="Times New Roman"/>
      <w:color w:val="000000"/>
      <w:sz w:val="28"/>
    </w:rPr>
  </w:style>
  <w:style w:type="character" w:customStyle="1" w:styleId="11">
    <w:name w:val="Верхний колонтитул Знак1"/>
    <w:basedOn w:val="a0"/>
    <w:link w:val="a6"/>
    <w:uiPriority w:val="99"/>
    <w:rsid w:val="008E1114"/>
    <w:rPr>
      <w:rFonts w:ascii="Times New Roman" w:eastAsia="Times New Roman" w:hAnsi="Times New Roman" w:cs="Times New Roman"/>
      <w:sz w:val="20"/>
      <w:szCs w:val="20"/>
      <w:lang w:eastAsia="zh-CN"/>
    </w:rPr>
  </w:style>
  <w:style w:type="table" w:styleId="a8">
    <w:name w:val="Table Grid"/>
    <w:basedOn w:val="a1"/>
    <w:uiPriority w:val="39"/>
    <w:rsid w:val="008E11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F38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0D211A"/>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9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BC359-5106-4799-A02A-F0975785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 Жукова</dc:creator>
  <cp:keywords/>
  <cp:lastModifiedBy>Дереклеева Ксения Леонидовна</cp:lastModifiedBy>
  <cp:revision>2</cp:revision>
  <cp:lastPrinted>2024-01-18T10:12:00Z</cp:lastPrinted>
  <dcterms:created xsi:type="dcterms:W3CDTF">2024-08-19T10:49:00Z</dcterms:created>
  <dcterms:modified xsi:type="dcterms:W3CDTF">2024-08-19T10:49:00Z</dcterms:modified>
</cp:coreProperties>
</file>