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164A8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164A8" w:rsidRDefault="00D51C0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4A8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64A8" w:rsidRDefault="00D51C04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по управлению государственным имуществом ХМАО - Югры от 15.12.2025 N 44-нп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государственной услуги "Предоставление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инвентаризации"</w:t>
            </w:r>
          </w:p>
        </w:tc>
      </w:tr>
      <w:tr w:rsidR="007164A8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64A8" w:rsidRDefault="00D51C04" w:rsidP="00AA4D4C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7164A8" w:rsidRDefault="007164A8">
      <w:pPr>
        <w:pStyle w:val="ConsPlusNormal0"/>
        <w:sectPr w:rsidR="007164A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164A8" w:rsidRDefault="007164A8">
      <w:pPr>
        <w:pStyle w:val="ConsPlusNormal0"/>
        <w:outlineLvl w:val="0"/>
      </w:pPr>
    </w:p>
    <w:p w:rsidR="007164A8" w:rsidRDefault="00D51C04">
      <w:pPr>
        <w:pStyle w:val="ConsPlusTitle0"/>
        <w:jc w:val="center"/>
        <w:outlineLvl w:val="0"/>
      </w:pPr>
      <w:r>
        <w:t>ДЕПАРТАМЕНТ ПО УПРАВЛЕНИЮ ГОСУДАРСТВЕННЫМ ИМУЩЕСТВОМ</w:t>
      </w:r>
    </w:p>
    <w:p w:rsidR="007164A8" w:rsidRDefault="00D51C04">
      <w:pPr>
        <w:pStyle w:val="ConsPlusTitle0"/>
        <w:jc w:val="center"/>
      </w:pPr>
      <w:r>
        <w:t>ХАНТЫ-МАНСИЙСКОГО АВТОНОМНОГО ОКРУГА - ЮГРЫ</w:t>
      </w:r>
    </w:p>
    <w:p w:rsidR="007164A8" w:rsidRDefault="007164A8">
      <w:pPr>
        <w:pStyle w:val="ConsPlusTitle0"/>
        <w:jc w:val="center"/>
      </w:pPr>
    </w:p>
    <w:p w:rsidR="007164A8" w:rsidRDefault="00D51C04">
      <w:pPr>
        <w:pStyle w:val="ConsPlusTitle0"/>
        <w:jc w:val="center"/>
      </w:pPr>
      <w:r>
        <w:t>ПРИКАЗ</w:t>
      </w:r>
    </w:p>
    <w:p w:rsidR="007164A8" w:rsidRDefault="00D51C04">
      <w:pPr>
        <w:pStyle w:val="ConsPlusTitle0"/>
        <w:jc w:val="center"/>
      </w:pPr>
      <w:r>
        <w:t>от 15 декабря 2025 г. N 44-нп</w:t>
      </w:r>
    </w:p>
    <w:p w:rsidR="007164A8" w:rsidRDefault="007164A8">
      <w:pPr>
        <w:pStyle w:val="ConsPlusTitle0"/>
        <w:jc w:val="center"/>
      </w:pPr>
    </w:p>
    <w:p w:rsidR="007164A8" w:rsidRDefault="00D51C04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7164A8" w:rsidRDefault="00D51C04">
      <w:pPr>
        <w:pStyle w:val="ConsPlusTitle0"/>
        <w:jc w:val="center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Title0"/>
        <w:jc w:val="center"/>
      </w:pPr>
      <w:r>
        <w:t>ПАСПОРТОВ, ОЦЕНОЧНОЙ И ИНОЙ ДОКУМЕНТАЦИИ ОБ ОБЪЕКТАХ</w:t>
      </w:r>
    </w:p>
    <w:p w:rsidR="007164A8" w:rsidRDefault="00D51C04">
      <w:pPr>
        <w:pStyle w:val="ConsPlusTitle0"/>
        <w:jc w:val="center"/>
      </w:pPr>
      <w:r>
        <w:t>ГОСУДАРСТВЕННОГО ТЕХНИЧЕСКОГО УЧЕТА И ТЕХНИЧЕСКОЙ</w:t>
      </w:r>
    </w:p>
    <w:p w:rsidR="007164A8" w:rsidRDefault="00D51C04">
      <w:pPr>
        <w:pStyle w:val="ConsPlusTitle0"/>
        <w:jc w:val="center"/>
      </w:pPr>
      <w:r>
        <w:t>ИНВЕНТАРИЗАЦИИ"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 xml:space="preserve">В соответствии с Федеральными законами от 24 июля 2007 года </w:t>
      </w:r>
      <w:hyperlink r:id="rId7" w:tooltip="Федеральный закон от 24.07.2007 N 221-ФЗ (ред. от 31.07.2025) &quot;О кадастровой деятельности&quot; (с изм. и доп., вступ. в силу с 01.01.2026) {КонсультантПлюс}">
        <w:r>
          <w:rPr>
            <w:color w:val="0000FF"/>
          </w:rPr>
          <w:t>N 221-ФЗ</w:t>
        </w:r>
      </w:hyperlink>
      <w:r>
        <w:t xml:space="preserve"> "О кадастровой деятельности", от 27 июля 2010 года </w:t>
      </w:r>
      <w:hyperlink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 w:tooltip="Постановление Правительства ХМАО - Югры от 15.12.2023 N 632-п (ред. от 17.11.2025) &quot;О разработке и утверждении административных регламентов предоставления государственных услуг&quot; (вместе с &quot;Порядком разработки и утверждения административных регламентов предоста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15 декабря 2023 года N 632-п "О разработке и утверждении административных регламентов предоставления государственных услуг", </w:t>
      </w:r>
      <w:hyperlink r:id="rId10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приказом</w:t>
        </w:r>
      </w:hyperlink>
      <w:r>
        <w:t xml:space="preserve"> Департамента по управлению государственным имуществом Ханты-Мансийского автономного округа - Югры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 приказываю: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инвентаризации".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1" w:tooltip="Приказ Департамента по управлению государственным имуществом ХМАО - Югры от 26.12.2016 N 24-нп (ред. от 29.05.2023) &quot;Об утверждении административного регламента предоставления государственной услуги по предоставлению копий технических паспортов, оценочной и ин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2" w:tooltip="Приказ Департамента по управлению государственным имуществом ХМАО - Югры от 19.12.2017 N 15-нп &quot;О внесении изменений в приказ Департамента по управлению государственным имуществом Ханты-Мансийского автономного округа - Югры от 26 декабря 2016 года N 24-нп &quot;Об 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19 декабря 2017 года N 15-нп "О внесении изменений в приказ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3" w:tooltip="Приказ Департамента по управлению государственным имуществом ХМАО - Югры от 12.07.2018 N 8-нп (ред. от 09.07.2025) &quot;О внесении изменений в некоторые приказы Департамента по управлению государственным имуществом Ханты-Мансийского автономного округа - Югры&quot; ----">
        <w:r w:rsidR="00D51C04">
          <w:rPr>
            <w:color w:val="0000FF"/>
          </w:rPr>
          <w:t>пункт 4</w:t>
        </w:r>
      </w:hyperlink>
      <w:r w:rsidR="00D51C04">
        <w:t xml:space="preserve"> приказа Департамента по управлению государственным имуществом Ханты-Мансийского автономного округа - Югры от 12 июля 2018 года N 8-нп "О внесении изменений в некоторые приказы Департамента по управлению государственным имуществом Ханты-Мансийского автономного округа - Югры";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4" w:tooltip="Приказ Департамента по управлению государственным имуществом ХМАО - Югры от 27.12.2018 N 16-нп &quot;О внесении изменений в приказ Департамента по управлению государственным имуществом Ханты-Мансийского автономного округа - Югры от 26 декабря 2016 года N 24-нп &quot;Об 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27 декабря 2018 года N 16-нп "О внесении изменений в приказ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5" w:tooltip="Приказ Департамента по управлению государственным имуществом ХМАО - Югры от 28.12.2021 N 32-нп &quot;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28 декабря 2021 года N 32-нп "О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6" w:tooltip="Приказ Департамента по управлению государственным имуществом ХМАО - Югры от 28.10.2022 N 27-нп &quot;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28 октября 2022 года N 27-нп "О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инвентаризации";</w:t>
      </w:r>
    </w:p>
    <w:p w:rsidR="007164A8" w:rsidRDefault="00AA4D4C">
      <w:pPr>
        <w:pStyle w:val="ConsPlusNormal0"/>
        <w:spacing w:before="240"/>
        <w:ind w:firstLine="540"/>
        <w:jc w:val="both"/>
      </w:pPr>
      <w:hyperlink r:id="rId17" w:tooltip="Приказ Департамента по управлению государственным имуществом ХМАО - Югры от 29.05.2023 N 31-нп &quot;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">
        <w:r w:rsidR="00D51C04">
          <w:rPr>
            <w:color w:val="0000FF"/>
          </w:rPr>
          <w:t>приказ</w:t>
        </w:r>
      </w:hyperlink>
      <w:r w:rsidR="00D51C04">
        <w:t xml:space="preserve"> Департамента по управлению государственным имуществом Ханты-Мансийского автономного округа - Югры от 29 мая 2023 года N 31-нп "О внесении изменений в приложение к приказу Департамента по управлению государственным имуществом Ханты-Мансийского автономного округа - Югры от 26 декабря 2016 года N 24-нп "Об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инвентаризации".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3. Настоящий приказ вступает в силу по истечении 10 дней после дня его официального опубликования.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jc w:val="right"/>
      </w:pPr>
      <w:r>
        <w:t>Заместитель Губернатора,</w:t>
      </w:r>
    </w:p>
    <w:p w:rsidR="007164A8" w:rsidRDefault="00D51C04">
      <w:pPr>
        <w:pStyle w:val="ConsPlusNormal0"/>
        <w:jc w:val="right"/>
      </w:pPr>
      <w:r>
        <w:t>директор Департамента по управлению</w:t>
      </w:r>
    </w:p>
    <w:p w:rsidR="007164A8" w:rsidRDefault="00D51C04">
      <w:pPr>
        <w:pStyle w:val="ConsPlusNormal0"/>
        <w:jc w:val="right"/>
      </w:pPr>
      <w:r>
        <w:t>государственным имуществом</w:t>
      </w:r>
    </w:p>
    <w:p w:rsidR="007164A8" w:rsidRDefault="00D51C04">
      <w:pPr>
        <w:pStyle w:val="ConsPlusNormal0"/>
        <w:jc w:val="right"/>
      </w:pPr>
      <w:r>
        <w:t>Ханты-Мансийского автономного округа - Югры</w:t>
      </w:r>
    </w:p>
    <w:p w:rsidR="007164A8" w:rsidRDefault="00D51C04">
      <w:pPr>
        <w:pStyle w:val="ConsPlusNormal0"/>
        <w:jc w:val="right"/>
      </w:pPr>
      <w:r>
        <w:t>С.В.ПЕТРИК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0"/>
      </w:pPr>
      <w:r>
        <w:t>Приложение</w:t>
      </w:r>
    </w:p>
    <w:p w:rsidR="007164A8" w:rsidRDefault="00D51C04">
      <w:pPr>
        <w:pStyle w:val="ConsPlusNormal0"/>
        <w:jc w:val="right"/>
      </w:pPr>
      <w:r>
        <w:t>к приказу</w:t>
      </w:r>
    </w:p>
    <w:p w:rsidR="007164A8" w:rsidRDefault="00D51C04">
      <w:pPr>
        <w:pStyle w:val="ConsPlusNormal0"/>
        <w:jc w:val="right"/>
      </w:pPr>
      <w:r>
        <w:lastRenderedPageBreak/>
        <w:t>Департамента по управлению государственным имуществом</w:t>
      </w:r>
    </w:p>
    <w:p w:rsidR="007164A8" w:rsidRDefault="00D51C04">
      <w:pPr>
        <w:pStyle w:val="ConsPlusNormal0"/>
        <w:jc w:val="right"/>
      </w:pPr>
      <w:r>
        <w:t>Ханты-Мансийского автономного округа - Югры</w:t>
      </w:r>
    </w:p>
    <w:p w:rsidR="007164A8" w:rsidRDefault="00D51C04">
      <w:pPr>
        <w:pStyle w:val="ConsPlusNormal0"/>
        <w:jc w:val="right"/>
      </w:pPr>
      <w:r>
        <w:t>от 15.12.2025 N 44-нп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</w:pPr>
      <w:bookmarkStart w:id="1" w:name="P41"/>
      <w:bookmarkEnd w:id="1"/>
      <w:r>
        <w:t>АДМИНИСТРАТИВНЫЙ РЕГЛАМЕНТ</w:t>
      </w:r>
    </w:p>
    <w:p w:rsidR="007164A8" w:rsidRDefault="00D51C04">
      <w:pPr>
        <w:pStyle w:val="ConsPlusTitle0"/>
        <w:jc w:val="center"/>
      </w:pPr>
      <w:r>
        <w:t>ПРЕДОСТАВЛЕНИЯ ГОСУДАРСТВЕННОЙ УСЛУГИ "ПРЕДОСТАВЛЕНИЕ КОПИЙ</w:t>
      </w:r>
    </w:p>
    <w:p w:rsidR="007164A8" w:rsidRDefault="00D51C04">
      <w:pPr>
        <w:pStyle w:val="ConsPlusTitle0"/>
        <w:jc w:val="center"/>
      </w:pPr>
      <w:r>
        <w:t>ТЕХНИЧЕСКИХ ПАСПОРТОВ, ОЦЕНОЧНОЙ И ИНОЙ ДОКУМЕНТАЦИИ</w:t>
      </w:r>
    </w:p>
    <w:p w:rsidR="007164A8" w:rsidRDefault="00D51C04">
      <w:pPr>
        <w:pStyle w:val="ConsPlusTitle0"/>
        <w:jc w:val="center"/>
      </w:pPr>
      <w:r>
        <w:t>ОБ ОБЪЕКТАХ ГОСУДАРСТВЕННОГО ТЕХНИЧЕСКОГО УЧЕТА</w:t>
      </w:r>
    </w:p>
    <w:p w:rsidR="007164A8" w:rsidRDefault="00D51C04">
      <w:pPr>
        <w:pStyle w:val="ConsPlusTitle0"/>
        <w:jc w:val="center"/>
      </w:pPr>
      <w:r>
        <w:t>И ТЕХНИЧЕСКОЙ ИНВЕНТАРИЗАЦИИ"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1"/>
      </w:pPr>
      <w:r>
        <w:t>I. Общие положения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инвентаризации" (далее - Услуга), предусматривающей предоставление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(регистрационные книги, реестры, копии правоустанавливающих документов и тому подобное) и содержащихся в ней сведений (далее - техническая документация).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2. Услуга предоставляется юридическим лицам, физическим лицам, в том числе индивидуальным предпринимателям либо их уполномоченным представителям (далее - заявители).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 (далее - Единый портал) &lt;1&gt; (при наличии технической возможности).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года N 861.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1"/>
      </w:pPr>
      <w:r>
        <w:t>II. Стандарт предоставления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Наименование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4. 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Наименование органа, предоставляющего Услугу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 xml:space="preserve">5. Услуга предоставляется подведомственным Департаменту по управлению государственным </w:t>
      </w:r>
      <w:r>
        <w:lastRenderedPageBreak/>
        <w:t>имуществом Ханты-Мансийского автономного округа - Югры (далее соответственно - Орган власти, автономный округ) бюджетным учреждением автономного округа "Центр имущественных отношений" (далее - Учреждение). Структурное подразделение Учреждения - отдел обеспечения сохранности и государственного учета документов - обеспечивает предоставление Услуги &lt;2&gt;.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9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Приказ</w:t>
        </w:r>
      </w:hyperlink>
      <w:r>
        <w:t xml:space="preserve"> Департамента по управлению государственным имуществом автономного округа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Структурное подразделение Органа власти - организационно-аналитический отдел административного управления - координирует, регулирует и контролирует деятельность Учреждения по вопросам предоставления Услуги.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Результат предоставления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6. При обращении заявителя за получением Услуги, результатами предоставления Услуги являются: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1) копия технического паспорта объекта капитального строительства, помещения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2) копия поэтажного/ситуационного плана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3) копия экспликации поэтажного плана, экспликации объекта капитального строительства, помещения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4) копия учетно-технической документации, содержащей сведения об инвентаризационной, восстановительной, балансовой или иной стоимости объекта капитального строительства, помещения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5) копия проектно-разрешительной документации, технического или экспертного заключения, или иной документации, содержащейся в архиве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6) копия правоустанавливающего (</w:t>
      </w:r>
      <w:proofErr w:type="spellStart"/>
      <w:r>
        <w:t>правоудостоверяющего</w:t>
      </w:r>
      <w:proofErr w:type="spellEnd"/>
      <w:r>
        <w:t>) документа, хранящегося в материалах инвентарного дела (на бумажном носителе, заверенная в установленном порядке или электронный документ, подписанный электронной подписью);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7) </w:t>
      </w:r>
      <w:hyperlink w:anchor="P823" w:tooltip="ВЫПИСКА">
        <w:r>
          <w:rPr>
            <w:color w:val="0000FF"/>
          </w:rPr>
          <w:t>выписка</w:t>
        </w:r>
      </w:hyperlink>
      <w:r>
        <w:t xml:space="preserve"> из реестровой книги о праве собственности на объект капитального строительства, помещение (до 1998 года) (на бумажном носителе или электронный документ, подписанный </w:t>
      </w:r>
      <w:r>
        <w:lastRenderedPageBreak/>
        <w:t>электронной подписью) по форме согласно приложению 4 к настоящему административному регламенту;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8) </w:t>
      </w:r>
      <w:hyperlink w:anchor="P890" w:tooltip="СПРАВКА">
        <w:r>
          <w:rPr>
            <w:color w:val="0000FF"/>
          </w:rPr>
          <w:t>справка</w:t>
        </w:r>
      </w:hyperlink>
      <w:r>
        <w:t>, содержащая сведения об инвентаризационной стоимости объекта капитального строительства (на бумажном носителе или электронный документ, подписанный электронной подписью), по форме согласно приложению 5 к настоящему административному регламенту;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9) </w:t>
      </w:r>
      <w:hyperlink w:anchor="P942" w:tooltip="СПРАВКА">
        <w:r>
          <w:rPr>
            <w:color w:val="0000FF"/>
          </w:rPr>
          <w:t>справка</w:t>
        </w:r>
      </w:hyperlink>
      <w:r>
        <w:t>, содержащая сведения об инвентаризационной стоимости помещения (на бумажном носителе или электронный документ, подписанный электронной подписью), по форме согласно приложению 6 к настоящему административному регламенту;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10) </w:t>
      </w:r>
      <w:hyperlink w:anchor="P993" w:tooltip="СПРАВКА">
        <w:r>
          <w:rPr>
            <w:color w:val="0000FF"/>
          </w:rPr>
          <w:t>справка</w:t>
        </w:r>
      </w:hyperlink>
      <w:r>
        <w:t>, содержащая сведения о наличии (отсутствии) права собственности на объекты недвижимости (один правообладатель) (на бумажном носителе или электронный документ, подписанный электронной подписью), по форме согласно приложению 7 к настоящему административному регламенту;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11) </w:t>
      </w:r>
      <w:hyperlink w:anchor="P1063" w:tooltip="СПРАВКА">
        <w:r>
          <w:rPr>
            <w:color w:val="0000FF"/>
          </w:rPr>
          <w:t>справка</w:t>
        </w:r>
      </w:hyperlink>
      <w:r>
        <w:t>, содержащая сведения о характеристиках объекта государственного технического учета (на бумажном носителе или электронный документ, подписанный электронной подписью), по форме согласно приложению 8 к настоящему административному регламенту;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12) решение об отказе в предоставлении Услуги (</w:t>
      </w:r>
      <w:hyperlink w:anchor="P781" w:tooltip="УВЕДОМЛЕНИЕ">
        <w:r>
          <w:rPr>
            <w:color w:val="0000FF"/>
          </w:rPr>
          <w:t>уведомление</w:t>
        </w:r>
      </w:hyperlink>
      <w:r>
        <w:t xml:space="preserve"> на бумажном носителе или электронный документ, подписанный электронной подписью) по форме согласно приложению 3 к настоящему административному регламенту.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7. Формирование реестровой записи в качестве результата предоставления Услуги не предусмотрено.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8. Результаты предоставления Услуги могут быть получены в автономном учреждении автономного округа "Многофункциональный центр предоставления государственных и муниципальных услуг Югры" и его структурных подразделениях, расположенных на территории автономного округа (далее - МФЦ), заказным почтовым отправлением с уведомлением о вручении, посредством Единого портала (при наличии технической возможности), при личном обращении в Учреждении.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Срок предоставления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9. Предоставление информации осуществляется не позднее 12 рабочих дней со дня получения Учреждением запроса, если иной срок не предусмотрен законодательством.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Срок предоставления информации приостанавливается со дня выдачи или отправки заявителю информации о размере платы за предоставление информации до дня поступления денежных средств заявителя на счет Учреждения. В случае, если по истечении срока, установленного </w:t>
      </w:r>
      <w:hyperlink w:anchor="P109" w:tooltip="12. Оплата за предоставление информации должна быть произведена заявителем в течение одного месяца со дня получения информации о размере платы за ее предоставление.">
        <w:r>
          <w:rPr>
            <w:color w:val="0000FF"/>
          </w:rPr>
          <w:t>пунктом 12</w:t>
        </w:r>
      </w:hyperlink>
      <w:r>
        <w:t xml:space="preserve"> настоящего административного регламента, оплата не произведена, заявителю направляется уведомление об отказе в предоставлении информации.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7164A8" w:rsidRDefault="00D51C04">
      <w:pPr>
        <w:pStyle w:val="ConsPlusTitle0"/>
        <w:jc w:val="center"/>
      </w:pPr>
      <w:r>
        <w:t>Услуги, и способы ее взимания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lastRenderedPageBreak/>
        <w:t>10. Предоставление Услуги осуществляется на платной основе за исключением ее предоставления заявителям, которые относятся к отдельным категориям граждан Российской Федерации и обладают правом на безвозмездное получение Услуги &lt;3&gt;.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0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<w:r>
          <w:rPr>
            <w:color w:val="0000FF"/>
          </w:rPr>
          <w:t>Статья 2</w:t>
        </w:r>
      </w:hyperlink>
      <w:r>
        <w:t xml:space="preserve"> Закона автономного округа от 28 ноября 2024 года N 90-оз "Об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содержащихся в них сведений".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Размер платы является расчетной величиной и зависит от вида, объема и формата документа. Размер платы за предоставление Услуги, порядок взимания и возврата платы утверждены приказом Органа власти &lt;4&gt;.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1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Приказ</w:t>
        </w:r>
      </w:hyperlink>
      <w:r>
        <w:t xml:space="preserve"> Департамента по управлению государственным имуществом автономного округа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Информацию о реквизитах для перечисления платы за предоставление Услуги можно получить, обратившись в Учреждение в следующих формах (по выбору заявителя):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устной (при личном обращении и/или по телефону);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письменной (при письменном обращении по почте, электронной почте).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Указанные реквизиты размещаются также на официальных сайтах Органа власти и Учреждения.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Для осуществления перечисления платы за предоставление Услуги заявитель вправе обратиться в Учреждение одним из указанных способов с целью получения извещения и квитанции на уплату, сформированных специалистом Учреждения в Государственной информационной системе о государственных и муниципальных платежах, предусмотренной Федеральным </w:t>
      </w:r>
      <w:hyperlink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(при наличии технической возможности).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11. Информация о размере платы, взимаемом за предоставление Услуги, размещена на Едином портале, официальных сайтах Органа власти и Учреждения.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2" w:name="P109"/>
      <w:bookmarkEnd w:id="2"/>
      <w:r>
        <w:t>12. Оплата за предоставление информации должна быть произведена заявителем в течение одного месяца со дня получения информации о размере платы за ее предоставление.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Одному запросу должен соответствовать один документ, подтверждающий внесение платы.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lastRenderedPageBreak/>
        <w:t>В документе об оплате в разделе "Назначение платежа" указывается: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вид запрашиваемого документа;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наименование и адрес объекта недвижимости, если запрашивается информация об объекте недвижимости;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сведения о правообладателе, если запрашиваются сведения о наличии (отсутствии) права собственности на объекты недвижимости (фамилия, имя, отчество (последнее - при наличии) для физических лиц, наименование - для юридических лиц).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13. При подаче запроса в бумажном виде при личном обращении в Учреждение или МФЦ информация о реквизитах для перечисления платы выдается заявителю в момент подачи запроса.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14. В случае внесения платы за предоставление Услуги заявителем в большем размере, чем предусмотрено </w:t>
      </w:r>
      <w:hyperlink r:id="rId23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приложением 2</w:t>
        </w:r>
      </w:hyperlink>
      <w:r>
        <w:t xml:space="preserve"> к приказу Органа власти &lt;5&gt;, возврат осуществляется в </w:t>
      </w:r>
      <w:hyperlink r:id="rId24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порядке</w:t>
        </w:r>
      </w:hyperlink>
      <w:r>
        <w:t>, установленном приложением 3 к указанному приказу Органа власти, на основании письменного заявления заявителя.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5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Приказ</w:t>
        </w:r>
      </w:hyperlink>
      <w:r>
        <w:t xml:space="preserve"> Департамента по управлению государственным имуществом автономного округа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7164A8" w:rsidRDefault="00D51C04">
      <w:pPr>
        <w:pStyle w:val="ConsPlusTitle0"/>
        <w:jc w:val="center"/>
      </w:pPr>
      <w:r>
        <w:t>запроса и при получении результата предоставления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15. Срок ожидания заявителем в очереди при подаче запроса о предоставлении Услуги и при получении результата предоставления Услуги не должен превышать 15 минут.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2"/>
      </w:pPr>
      <w:r>
        <w:t>Срок регистрации запроса заявителя о предоставлении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16. Срок регистрации запроса и документов, необходимых для предоставления Услуги, составляет с даты поступления запроса и документов, необходимых для предоставления Услуги: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в Учреждение - 1 рабочий день;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в МФЦ - 1 рабочий день;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Единого портала - 1 рабочий день;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почтового отправления - 1 рабочий день.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Требования к помещениям, в которых предоставляется Услуга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lastRenderedPageBreak/>
        <w:t>17. Информация о требованиях к помещениям, в которых предоставляется Услуга размещена на официальных сайтах Органа власти и Учреждения, а также на Едином портале (при наличии технической возможности).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2"/>
      </w:pPr>
      <w:r>
        <w:t>Показатели доступности и качества Услуги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18. Показатели доступности и качества Услуги размещены на официальных сайтах Органа власти и Учреждения, а также на Едином портале (при наличии технической возможности).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2"/>
      </w:pPr>
      <w:r>
        <w:t>Иные требования к предоставлению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19.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20. Информационные системы, используемые для предоставления Услуги: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Единый портал (при наличии технической возможности);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Государственная информационная система о государственных и муниципальных платежах;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 &lt;6&gt;.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6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года N 697 "О единой системе межведомственного электронного взаимодействия".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21.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На предоставление законному представителю несовершеннолетнего, не являющемуся заявителем, результата Услуги в отношении несовершеннолетнего распространяются установленные настоящим административным регламентом порядок, в том числе способы и сроки получения результата Услуги, применяемые к заявителю.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lastRenderedPageBreak/>
        <w:t>22. Предоставление Услуги в МФЦ осуществляется при наличии соглашения с таким МФЦ.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запроса о предоставлении Услуги и документов и (или) информации, необходимых для ее предоставления.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Предусмотрена возможность выдачи заявителю результата предоставления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Исчерпывающий перечень документов,</w:t>
      </w:r>
    </w:p>
    <w:p w:rsidR="007164A8" w:rsidRDefault="00D51C04">
      <w:pPr>
        <w:pStyle w:val="ConsPlusTitle0"/>
        <w:jc w:val="center"/>
      </w:pPr>
      <w:r>
        <w:t>необходимых для предоставления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 xml:space="preserve">23.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501" w:tooltip="Таблица 2">
        <w:r>
          <w:rPr>
            <w:color w:val="0000FF"/>
          </w:rPr>
          <w:t>таблице 2</w:t>
        </w:r>
      </w:hyperlink>
      <w:r>
        <w:t xml:space="preserve"> приложения 1 к настоящему административному регламенту.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24. Форма запроса о предоставлении Услуги и документов, необходимых для получения Услуги, требования к ним и способы их подачи приведены в </w:t>
      </w:r>
      <w:hyperlink w:anchor="P214" w:tooltip="ПЕРЕЧЕНЬ">
        <w:r>
          <w:rPr>
            <w:color w:val="0000FF"/>
          </w:rPr>
          <w:t>приложениях 1</w:t>
        </w:r>
      </w:hyperlink>
      <w:r>
        <w:t xml:space="preserve">, </w:t>
      </w:r>
      <w:hyperlink w:anchor="P589" w:tooltip="ЗАПРОС">
        <w:r>
          <w:rPr>
            <w:color w:val="0000FF"/>
          </w:rPr>
          <w:t>2</w:t>
        </w:r>
      </w:hyperlink>
      <w:r>
        <w:t xml:space="preserve"> к настоящему административному регламенту.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2"/>
      </w:pPr>
      <w:r>
        <w:t>Исчерпывающий перечень оснований для отказа в приеме запроса</w:t>
      </w:r>
    </w:p>
    <w:p w:rsidR="007164A8" w:rsidRDefault="00D51C04">
      <w:pPr>
        <w:pStyle w:val="ConsPlusTitle0"/>
        <w:jc w:val="center"/>
      </w:pPr>
      <w:r>
        <w:t>и документов, необходимых для предоставления Услуги,</w:t>
      </w:r>
    </w:p>
    <w:p w:rsidR="007164A8" w:rsidRDefault="00D51C04">
      <w:pPr>
        <w:pStyle w:val="ConsPlusTitle0"/>
        <w:jc w:val="center"/>
      </w:pPr>
      <w:r>
        <w:t>и исчерпывающий перечень оснований для приостановления</w:t>
      </w:r>
    </w:p>
    <w:p w:rsidR="007164A8" w:rsidRDefault="00D51C04">
      <w:pPr>
        <w:pStyle w:val="ConsPlusTitle0"/>
        <w:jc w:val="center"/>
      </w:pPr>
      <w:r>
        <w:t>предоставления Услуги или для отказа в предоставлении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25. Основания для отказа в приеме запроса и документов законодательством не предусмотрены.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26. Предоставление Услуги приостанавливается со дня выдачи или отправки заявителю информации о размере платы за предоставление Услуги до дня поступления денежных средств заявителя на счет Учреждение, но не более чем на один месяц.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27. Основаниями для отказа в предоставлении Услуги являются: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1) запрашиваемая информация отсутствует у Учреждения;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2) запрос и способ его предоставления не соответствует требованиям, указанным в </w:t>
      </w:r>
      <w:hyperlink r:id="rId27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пунктах 6</w:t>
        </w:r>
      </w:hyperlink>
      <w:r>
        <w:t xml:space="preserve">, </w:t>
      </w:r>
      <w:hyperlink r:id="rId28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7</w:t>
        </w:r>
      </w:hyperlink>
      <w:r>
        <w:t xml:space="preserve">, </w:t>
      </w:r>
      <w:hyperlink r:id="rId29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11</w:t>
        </w:r>
      </w:hyperlink>
      <w:r>
        <w:t xml:space="preserve"> Порядка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утвержденного приказом Департамента по управлению государственным имуществом автономного округа от 16 сентября 2016 года N 20-нп (далее - Порядок).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3) к запросу не приложены документы, указанные в </w:t>
      </w:r>
      <w:hyperlink r:id="rId30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пунктах 9</w:t>
        </w:r>
      </w:hyperlink>
      <w:r>
        <w:t xml:space="preserve">, </w:t>
      </w:r>
      <w:hyperlink r:id="rId31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10</w:t>
        </w:r>
      </w:hyperlink>
      <w:r>
        <w:t xml:space="preserve"> Порядка;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4) информация о внесении платы в установленном размере отсутствует у Учреждения (в случае </w:t>
      </w:r>
      <w:r>
        <w:lastRenderedPageBreak/>
        <w:t>представления запроса лицом, для которого предоставление информации является платным);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5) с запросом о предоставлении сведений ограниченного доступа обратилось ненадлежащее лицо.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Основания для приостановления предоставления Услуги, для отказа в предоставлении Услуги, с учетом категории (признаков) заявителя, приведены в </w:t>
      </w:r>
      <w:hyperlink w:anchor="P556" w:tooltip="Таблица 3">
        <w:r>
          <w:rPr>
            <w:color w:val="0000FF"/>
          </w:rPr>
          <w:t>таблице 3</w:t>
        </w:r>
      </w:hyperlink>
      <w:r>
        <w:t xml:space="preserve"> приложения 1 к настоящему административному регламенту.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7164A8" w:rsidRDefault="00D51C04">
      <w:pPr>
        <w:pStyle w:val="ConsPlusTitle0"/>
        <w:jc w:val="center"/>
      </w:pPr>
      <w:r>
        <w:t>административных процедур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Перечень осуществляемых при предоставлении Услуги</w:t>
      </w:r>
    </w:p>
    <w:p w:rsidR="007164A8" w:rsidRDefault="00D51C04">
      <w:pPr>
        <w:pStyle w:val="ConsPlusTitle0"/>
        <w:jc w:val="center"/>
      </w:pPr>
      <w:r>
        <w:t>административных процедур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28. При предоставлении Услуги осуществляются следующие Административные процедуры: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профилирование заявителя;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прием заявления и документов и (или) информации, необходимых для предоставления Услуги;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приостановление предоставления Услуги;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предоставление результата Услуги.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Title0"/>
        <w:jc w:val="center"/>
        <w:outlineLvl w:val="1"/>
      </w:pPr>
      <w:r>
        <w:t>IV. Способы информирования заявителя об изменении статуса</w:t>
      </w:r>
    </w:p>
    <w:p w:rsidR="007164A8" w:rsidRDefault="00D51C04">
      <w:pPr>
        <w:pStyle w:val="ConsPlusTitle0"/>
        <w:jc w:val="center"/>
      </w:pPr>
      <w:r>
        <w:t>рассмотрения запроса о предоставлении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29. Информирование заявителя об изменении статуса рассмотрения запроса о предоставлении Услуги осуществляется: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Единого портала (при наличии технической возможности);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 личном обращении заявителя по данному вопросу в МФЦ;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почтового отправления (в случае поступления письменного запроса от заявителя о статусе рассмотрения запроса);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телефонной связи (при устном обращении заявителя о статусе рассмотрения запроса);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посредством электронной почты (в случае поступления письменного запроса от заявителя по электронной почте о статусе рассмотрения запроса).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1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Title0"/>
        <w:jc w:val="center"/>
      </w:pPr>
      <w:bookmarkStart w:id="3" w:name="P214"/>
      <w:bookmarkEnd w:id="3"/>
      <w:r>
        <w:t>ПЕРЕЧЕНЬ</w:t>
      </w:r>
    </w:p>
    <w:p w:rsidR="007164A8" w:rsidRDefault="00D51C04">
      <w:pPr>
        <w:pStyle w:val="ConsPlusTitle0"/>
        <w:jc w:val="center"/>
      </w:pPr>
      <w:r>
        <w:t>УСЛОВНЫХ ОБОЗНАЧЕНИЙ И СОКРАЩЕНИЙ, ИДЕНТИФИКАТОРЫ КАТЕГОРИЙ</w:t>
      </w:r>
    </w:p>
    <w:p w:rsidR="007164A8" w:rsidRDefault="00D51C04">
      <w:pPr>
        <w:pStyle w:val="ConsPlusTitle0"/>
        <w:jc w:val="center"/>
      </w:pPr>
      <w:r>
        <w:t>(ПРИЗНАКОВ) ЗАЯВИТЕЛЕЙ, ИСЧЕРПЫВАЮЩИЙ ПЕРЕЧЕНЬ ДОКУМЕНТОВ,</w:t>
      </w:r>
    </w:p>
    <w:p w:rsidR="007164A8" w:rsidRDefault="00D51C04">
      <w:pPr>
        <w:pStyle w:val="ConsPlusTitle0"/>
        <w:jc w:val="center"/>
      </w:pPr>
      <w:r>
        <w:t>НЕОБХОДИМЫХ ДЛЯ ПРЕДОСТАВЛЕНИЯ ГОСУДАРСТВЕННОЙ УСЛУГИ,</w:t>
      </w:r>
    </w:p>
    <w:p w:rsidR="007164A8" w:rsidRDefault="00D51C04">
      <w:pPr>
        <w:pStyle w:val="ConsPlusTitle0"/>
        <w:jc w:val="center"/>
      </w:pPr>
      <w:r>
        <w:t>ИСЧЕРПЫВАЮЩИЙ ПЕРЕЧЕНЬ ОСНОВАНИЙ ДЛЯ ОТКАЗА В ПРИЕМЕ ЗАПРОСА</w:t>
      </w:r>
    </w:p>
    <w:p w:rsidR="007164A8" w:rsidRDefault="00D51C04">
      <w:pPr>
        <w:pStyle w:val="ConsPlusTitle0"/>
        <w:jc w:val="center"/>
      </w:pPr>
      <w:r>
        <w:t>О ПРЕДОСТАВЛЕНИИ ГОСУДАРСТВЕННОЙ УСЛУГИ И ДОКУМЕНТОВ,</w:t>
      </w:r>
    </w:p>
    <w:p w:rsidR="007164A8" w:rsidRDefault="00D51C04">
      <w:pPr>
        <w:pStyle w:val="ConsPlusTitle0"/>
        <w:jc w:val="center"/>
      </w:pPr>
      <w:r>
        <w:t>НЕОБХОДИМЫХ ДЛЯ ПРЕДОСТАВЛЕНИЯ ГОСУДАРСТВЕННОЙ УСЛУГИ,</w:t>
      </w:r>
    </w:p>
    <w:p w:rsidR="007164A8" w:rsidRDefault="00D51C04">
      <w:pPr>
        <w:pStyle w:val="ConsPlusTitle0"/>
        <w:jc w:val="center"/>
      </w:pPr>
      <w:r>
        <w:t>ОСНОВАНИЙ ДЛЯ ПРИОСТАНОВЛЕНИЯ ПРЕДОСТАВЛЕНИЯ ГОСУДАРСТВЕННОЙ</w:t>
      </w:r>
    </w:p>
    <w:p w:rsidR="007164A8" w:rsidRDefault="00D51C04">
      <w:pPr>
        <w:pStyle w:val="ConsPlusTitle0"/>
        <w:jc w:val="center"/>
      </w:pPr>
      <w:r>
        <w:t>УСЛУГИ ИЛИ ОТКАЗА В ПРЕДОСТАВЛЕНИИ ГОСУДАРСТВЕННОЙ УСЛУГИ,</w:t>
      </w:r>
    </w:p>
    <w:p w:rsidR="007164A8" w:rsidRDefault="00D51C04">
      <w:pPr>
        <w:pStyle w:val="ConsPlusTitle0"/>
        <w:jc w:val="center"/>
      </w:pPr>
      <w:r>
        <w:t>ФОРМЫ ЗАПРОСА О ПРЕДОСТАВЛЕНИИ ГОСУДАРСТВЕННОЙ УСЛУГИ</w:t>
      </w:r>
    </w:p>
    <w:p w:rsidR="007164A8" w:rsidRDefault="00D51C04">
      <w:pPr>
        <w:pStyle w:val="ConsPlusTitle0"/>
        <w:jc w:val="center"/>
      </w:pPr>
      <w:r>
        <w:t>И ДОКУМЕНТОВ, НЕОБХОДИМЫХ ДЛЯ ПРЕДОСТАВЛЕНИЯ ГОСУДАРСТВЕННОЙ</w:t>
      </w:r>
    </w:p>
    <w:p w:rsidR="007164A8" w:rsidRDefault="00D51C04">
      <w:pPr>
        <w:pStyle w:val="ConsPlusTitle0"/>
        <w:jc w:val="center"/>
      </w:pPr>
      <w:r>
        <w:t>УСЛУГИ</w:t>
      </w:r>
    </w:p>
    <w:p w:rsidR="007164A8" w:rsidRDefault="007164A8">
      <w:pPr>
        <w:pStyle w:val="ConsPlusNormal0"/>
      </w:pPr>
    </w:p>
    <w:p w:rsidR="007164A8" w:rsidRDefault="00D51C04">
      <w:pPr>
        <w:pStyle w:val="ConsPlusTitle0"/>
        <w:jc w:val="center"/>
        <w:outlineLvl w:val="2"/>
      </w:pPr>
      <w:r>
        <w:t>I. Перечень условных обозначений и сокращений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1. Условные сокращения: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Услуга - 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Порядок - </w:t>
      </w:r>
      <w:hyperlink r:id="rId32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<w:r>
          <w:rPr>
            <w:color w:val="0000FF"/>
          </w:rPr>
          <w:t>порядок</w:t>
        </w:r>
      </w:hyperlink>
      <w:r>
        <w:t xml:space="preserve">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утвержденный приказом Департамента по управлению государственным имуществом Ханты-Мансийского автономного округа - Югры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заявители - юридические лица, индивидуальные предприниматели, граждане либо их уполномоченные представители;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Орган власти - Департамент по управлению государственным имуществом Ханты-Мансийского автономного округа - Югры;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 xml:space="preserve">МФЦ - многофункциональный центр предоставления государственных и муниципальных </w:t>
      </w:r>
      <w:r>
        <w:lastRenderedPageBreak/>
        <w:t>услуг;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Учреждение - бюджетное учреждение Ханты-Мансийского автономного округа - Югры "Центр имущественных отношений".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ЕГРЮЛ - Единый государственный реестр юридических лиц;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2. Условные обозначения: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Д (</w:t>
      </w:r>
      <w:proofErr w:type="spellStart"/>
      <w:r>
        <w:t>эо</w:t>
      </w:r>
      <w:proofErr w:type="spellEnd"/>
      <w:r>
        <w:t>) - электронный образ документа.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ЕПГУ - способ подачи документа - Единый портал.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К - требование к документу - предоставляется копия документа.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К (з) - требование к документу - копия документа, заверенная в порядке, установленном законодательством Российской Федерации;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К (</w:t>
      </w:r>
      <w:proofErr w:type="spellStart"/>
      <w:r>
        <w:t>нз</w:t>
      </w:r>
      <w:proofErr w:type="spellEnd"/>
      <w:r>
        <w:t>) - требование к документу - верность копии нотариально засвидетельствована в порядке, установленном законодательством Российской Федерации о нотариате;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МФЦ - способ подачи документа - в МФЦ;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О - оригинал;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Почта - путем направления почтового отправления;</w:t>
      </w:r>
    </w:p>
    <w:p w:rsidR="007164A8" w:rsidRDefault="00D51C04">
      <w:pPr>
        <w:pStyle w:val="ConsPlusNormal0"/>
        <w:spacing w:before="240"/>
        <w:ind w:firstLine="540"/>
        <w:jc w:val="both"/>
      </w:pPr>
      <w:proofErr w:type="spellStart"/>
      <w:r>
        <w:t>Учр</w:t>
      </w:r>
      <w:proofErr w:type="spellEnd"/>
      <w:r>
        <w:t xml:space="preserve"> - при личном обращении в Учреждении;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(СОД) - при запросе сведений ограниченного доступа;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ЭД - электронный документ.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II. Идентификаторы категорий (признаков) заявителей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r>
        <w:t>Таблица 1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4025"/>
        <w:gridCol w:w="1714"/>
      </w:tblGrid>
      <w:tr w:rsidR="007164A8">
        <w:tc>
          <w:tcPr>
            <w:tcW w:w="510" w:type="dxa"/>
          </w:tcPr>
          <w:p w:rsidR="007164A8" w:rsidRDefault="00D51C0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721" w:type="dxa"/>
          </w:tcPr>
          <w:p w:rsidR="007164A8" w:rsidRDefault="00D51C04">
            <w:pPr>
              <w:pStyle w:val="ConsPlusNormal0"/>
              <w:jc w:val="center"/>
            </w:pPr>
            <w:r>
              <w:t>Результат предоставления Услуги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  <w:jc w:val="center"/>
            </w:pPr>
            <w:r>
              <w:t>Наименования отдельного признака заявителя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  <w:jc w:val="center"/>
            </w:pPr>
            <w:r>
              <w:t>Идентификатор отдельного признака заявителей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копии технического паспорта объекта капитального строительства, помещения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33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34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8А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9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копии поэтажного/ситуационного плана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11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lastRenderedPageBreak/>
              <w:t>12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35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36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8Б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17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копии экспликации поэтажного плана, экспликации объекта капитального строительства, помещения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19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lastRenderedPageBreak/>
              <w:t>21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37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38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8В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25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копии учетно-технической документации, содержащей сведения об инвентаризационной, восстановительной, балансовой или иной стоимости объекта капитального строительства, помещения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29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39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lastRenderedPageBreak/>
              <w:t>30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40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31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8Г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33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копии правоустанавливающего (</w:t>
            </w:r>
            <w:proofErr w:type="spellStart"/>
            <w:r>
              <w:t>правоудостоверяющего</w:t>
            </w:r>
            <w:proofErr w:type="spellEnd"/>
            <w:r>
              <w:t>) документа, хранящегося в материалах инвентарного дела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41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42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</w:t>
            </w:r>
            <w:r>
              <w:lastRenderedPageBreak/>
              <w:t>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lastRenderedPageBreak/>
              <w:t>6Д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39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8Д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41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выписки из реестровой книги о праве собственности на объект капитального строительства, помещение (до 1998 года)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43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44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lastRenderedPageBreak/>
              <w:t>48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8Е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49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справки, содержащей сведения об инвентаризационной стоимости объекта капитального строительства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51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45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46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6Ж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55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справки, содержащей сведения об инвентаризационной стоимости помещения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59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47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 xml:space="preserve">статья </w:t>
              </w:r>
              <w:r>
                <w:rPr>
                  <w:color w:val="0000FF"/>
                </w:rPr>
                <w:lastRenderedPageBreak/>
                <w:t>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lastRenderedPageBreak/>
              <w:t>5З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48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6З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61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справки, содержащей сведения о наличии (отсутствии) права собственности на объекты недвижимости (один правообладатель)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49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50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67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 xml:space="preserve">лицо, имеющее право действовать от </w:t>
            </w:r>
            <w:r>
              <w:lastRenderedPageBreak/>
              <w:t>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lastRenderedPageBreak/>
              <w:t>7И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68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8И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69</w:t>
            </w:r>
          </w:p>
        </w:tc>
        <w:tc>
          <w:tcPr>
            <w:tcW w:w="2721" w:type="dxa"/>
            <w:vMerge w:val="restart"/>
          </w:tcPr>
          <w:p w:rsidR="007164A8" w:rsidRDefault="00D51C04">
            <w:pPr>
              <w:pStyle w:val="ConsPlusNormal0"/>
            </w:pPr>
            <w:r>
              <w:t>Выдача справки, содержащей сведения о характеристиках объекта государственного технического учет</w:t>
            </w: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1К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70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2К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71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3К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72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имеющее право на наследование недвижимого имущества правообладателя по завещанию или по закону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4К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73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(посредством личного обращения), относящееся к отдельной категории граждан (</w:t>
            </w:r>
            <w:hyperlink r:id="rId51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5К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74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физическое лицо (через законного представителя или представителя по доверенности), относящееся к отдельной категории граждан (</w:t>
            </w:r>
            <w:hyperlink r:id="rId52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статья 2</w:t>
              </w:r>
            </w:hyperlink>
            <w:r>
              <w:t xml:space="preserve"> Закона Ханты-Мансийского автономного округа - Югры от 28 ноября 2024 года N 90-оз)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6К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75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лицо, имеющее право действовать от имени юридического лица без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7К</w:t>
            </w:r>
          </w:p>
        </w:tc>
      </w:tr>
      <w:tr w:rsidR="007164A8">
        <w:tc>
          <w:tcPr>
            <w:tcW w:w="510" w:type="dxa"/>
          </w:tcPr>
          <w:p w:rsidR="007164A8" w:rsidRDefault="00D51C04">
            <w:pPr>
              <w:pStyle w:val="ConsPlusNormal0"/>
            </w:pPr>
            <w:r>
              <w:t>76</w:t>
            </w:r>
          </w:p>
        </w:tc>
        <w:tc>
          <w:tcPr>
            <w:tcW w:w="272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4025" w:type="dxa"/>
          </w:tcPr>
          <w:p w:rsidR="007164A8" w:rsidRDefault="00D51C04">
            <w:pPr>
              <w:pStyle w:val="ConsPlusNormal0"/>
            </w:pPr>
            <w:r>
              <w:t>обратился представитель юридического лица по доверенности</w:t>
            </w:r>
          </w:p>
        </w:tc>
        <w:tc>
          <w:tcPr>
            <w:tcW w:w="1714" w:type="dxa"/>
          </w:tcPr>
          <w:p w:rsidR="007164A8" w:rsidRDefault="00D51C04">
            <w:pPr>
              <w:pStyle w:val="ConsPlusNormal0"/>
            </w:pPr>
            <w:r>
              <w:t>8К</w:t>
            </w:r>
          </w:p>
        </w:tc>
      </w:tr>
    </w:tbl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lastRenderedPageBreak/>
        <w:t>III. Исчерпывающий перечень документов, необходимых</w:t>
      </w:r>
    </w:p>
    <w:p w:rsidR="007164A8" w:rsidRDefault="00D51C04">
      <w:pPr>
        <w:pStyle w:val="ConsPlusTitle0"/>
        <w:jc w:val="center"/>
      </w:pPr>
      <w:r>
        <w:t>для предоставления Услуги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bookmarkStart w:id="4" w:name="P501"/>
      <w:bookmarkEnd w:id="4"/>
      <w:r>
        <w:t>Таблица 2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324"/>
        <w:gridCol w:w="3798"/>
        <w:gridCol w:w="2494"/>
      </w:tblGrid>
      <w:tr w:rsidR="007164A8">
        <w:tc>
          <w:tcPr>
            <w:tcW w:w="340" w:type="dxa"/>
          </w:tcPr>
          <w:p w:rsidR="007164A8" w:rsidRDefault="00D51C0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  <w:jc w:val="center"/>
            </w:pPr>
            <w:r>
              <w:t>Идентификатор отдельного признака заявителей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  <w:jc w:val="center"/>
            </w:pPr>
            <w:r>
              <w:t>Способ предоставления, требования</w:t>
            </w:r>
          </w:p>
        </w:tc>
      </w:tr>
      <w:tr w:rsidR="007164A8">
        <w:tc>
          <w:tcPr>
            <w:tcW w:w="8956" w:type="dxa"/>
            <w:gridSpan w:val="4"/>
          </w:tcPr>
          <w:p w:rsidR="007164A8" w:rsidRDefault="00D51C04">
            <w:pPr>
              <w:pStyle w:val="ConsPlusNormal0"/>
            </w:pPr>
            <w:r>
              <w:t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1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>1А-8А, 1Б-8Б, 1В-8В, 1Г-8Г, 1Д-8Д, 1Е-8Е, 1Ж-6Ж, 1З-6З, 1И-8И, 1К-8К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t>документ, удостоверяющий личность заявителя (представителя заявителя)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t xml:space="preserve">О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К (</w:t>
            </w:r>
            <w:proofErr w:type="spellStart"/>
            <w:r>
              <w:t>нз</w:t>
            </w:r>
            <w:proofErr w:type="spellEnd"/>
            <w:r>
              <w:t>) =&gt; Почта</w:t>
            </w:r>
          </w:p>
          <w:p w:rsidR="007164A8" w:rsidRDefault="00D51C04">
            <w:pPr>
              <w:pStyle w:val="ConsPlusNormal0"/>
            </w:pPr>
            <w:r>
              <w:t>О =&gt; МФЦ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2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>2А, 4А, 6А-8А, 2Б, 4Б, 6Б-8Б, 2В, 4В, 6В-8В, 2Г, 4Г, 6Г-8Г, 2Д, 4Д, 6Д-8Д, 2Е, 4Е, 6Е-8Е, 2Ж, 4Ж, 6Ж, 2З, 4З, 6З, 2И, 4И, 6И-8И, 2К, 4К, 6К-8К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t>документ, подтверждающий полномочия представителя заявителя либо копия такого документа, заверенная в установленном порядке (если с запросом обращается представитель заявителя)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t xml:space="preserve">К или </w:t>
            </w:r>
            <w:proofErr w:type="gramStart"/>
            <w:r>
              <w:t>О</w:t>
            </w:r>
            <w:proofErr w:type="gramEnd"/>
            <w:r>
              <w:t xml:space="preserve"> (СОД), К (з) (СОД)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К (з) =&gt; Почта</w:t>
            </w:r>
          </w:p>
          <w:p w:rsidR="007164A8" w:rsidRDefault="00D51C04">
            <w:pPr>
              <w:pStyle w:val="ConsPlusNormal0"/>
            </w:pPr>
            <w:r>
              <w:t>Д (</w:t>
            </w:r>
            <w:proofErr w:type="spellStart"/>
            <w:r>
              <w:t>эо</w:t>
            </w:r>
            <w:proofErr w:type="spellEnd"/>
            <w:r>
              <w:t>) =&gt; ЕПГУ</w:t>
            </w:r>
          </w:p>
          <w:p w:rsidR="007164A8" w:rsidRDefault="00D51C04">
            <w:pPr>
              <w:pStyle w:val="ConsPlusNormal0"/>
            </w:pPr>
            <w:r>
              <w:t xml:space="preserve">К или </w:t>
            </w:r>
            <w:proofErr w:type="gramStart"/>
            <w:r>
              <w:t>О</w:t>
            </w:r>
            <w:proofErr w:type="gramEnd"/>
            <w:r>
              <w:t xml:space="preserve"> (СОД), К (з) (СОД) =&gt; МФЦ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3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>5А, 6А, 5Б, 6Б, 5В, 6В, 5Г, 6Г, 5Д, 6Д, 5Е, 6Е, 5Ж, 6Ж, 5З, 6З, 5И, 6И, 5К, 6К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t>документ, подтверждающий отнесение заявителя к отдельной категории граждан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t xml:space="preserve">К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К =&gt; Почта</w:t>
            </w:r>
          </w:p>
          <w:p w:rsidR="007164A8" w:rsidRDefault="00D51C04">
            <w:pPr>
              <w:pStyle w:val="ConsPlusNormal0"/>
            </w:pPr>
            <w:r>
              <w:t>Д (</w:t>
            </w:r>
            <w:proofErr w:type="spellStart"/>
            <w:r>
              <w:t>эо</w:t>
            </w:r>
            <w:proofErr w:type="spellEnd"/>
            <w:r>
              <w:t>) =&gt; ЕПГУ</w:t>
            </w:r>
          </w:p>
          <w:p w:rsidR="007164A8" w:rsidRDefault="00D51C04">
            <w:pPr>
              <w:pStyle w:val="ConsPlusNormal0"/>
            </w:pPr>
            <w:r>
              <w:t>К =&gt; МФЦ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4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>7А, 7Б, 7В, 7Г, 7Д, 7Е, 3Ж, 3З 7И, 7К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t>документ, подтверждающий полномочие подписавшего запрос лица действовать от имени юридического лица без доверенности, если эти сведения отсутствуют в едином государственном реестре юридических лиц или в данном реестре указаны сведения о другом лице (если с запросом обращается представитель юридического лица)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t xml:space="preserve">К или </w:t>
            </w:r>
            <w:proofErr w:type="gramStart"/>
            <w:r>
              <w:t>О</w:t>
            </w:r>
            <w:proofErr w:type="gramEnd"/>
            <w:r>
              <w:t xml:space="preserve"> (СОД), К (з) (СОД)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К (з) =&gt; Почта</w:t>
            </w:r>
          </w:p>
          <w:p w:rsidR="007164A8" w:rsidRDefault="00D51C04">
            <w:pPr>
              <w:pStyle w:val="ConsPlusNormal0"/>
            </w:pPr>
            <w:r>
              <w:t>Д (</w:t>
            </w:r>
            <w:proofErr w:type="spellStart"/>
            <w:r>
              <w:t>эо</w:t>
            </w:r>
            <w:proofErr w:type="spellEnd"/>
            <w:r>
              <w:t>) =&gt; ЕПГУ</w:t>
            </w:r>
          </w:p>
          <w:p w:rsidR="007164A8" w:rsidRDefault="00D51C04">
            <w:pPr>
              <w:pStyle w:val="ConsPlusNormal0"/>
            </w:pPr>
            <w:r>
              <w:t xml:space="preserve">К или </w:t>
            </w:r>
            <w:proofErr w:type="gramStart"/>
            <w:r>
              <w:t>О</w:t>
            </w:r>
            <w:proofErr w:type="gramEnd"/>
            <w:r>
              <w:t xml:space="preserve"> (СОД), К (з) (СОД) =&gt; МФЦ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5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 xml:space="preserve">3А, 4А, 3Б, 4Б, 3В, 4В, 3Г, 4Г, 3Д, 4Д, 3Е, 4Е, 3И, 4И, 3К, </w:t>
            </w:r>
            <w:r>
              <w:lastRenderedPageBreak/>
              <w:t>4К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lastRenderedPageBreak/>
              <w:t xml:space="preserve">документ (письмо, справка), выданный нотариусом, заверенный его подписью и оттиском личной </w:t>
            </w:r>
            <w:r>
              <w:lastRenderedPageBreak/>
              <w:t>печати, подтверждающий право лица на наследование имущества правообладателя по завещанию или по закону (если с запросом обращается наследник по закону или завещанию)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lastRenderedPageBreak/>
              <w:t>О или К (</w:t>
            </w:r>
            <w:proofErr w:type="spellStart"/>
            <w:r>
              <w:t>нз</w:t>
            </w:r>
            <w:proofErr w:type="spellEnd"/>
            <w:r>
              <w:t xml:space="preserve">)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О или К (</w:t>
            </w:r>
            <w:proofErr w:type="spellStart"/>
            <w:r>
              <w:t>нз</w:t>
            </w:r>
            <w:proofErr w:type="spellEnd"/>
            <w:r>
              <w:t>) =&gt; Почта</w:t>
            </w:r>
          </w:p>
          <w:p w:rsidR="007164A8" w:rsidRDefault="00D51C04">
            <w:pPr>
              <w:pStyle w:val="ConsPlusNormal0"/>
            </w:pPr>
            <w:r>
              <w:t>Д (</w:t>
            </w:r>
            <w:proofErr w:type="spellStart"/>
            <w:r>
              <w:t>эо</w:t>
            </w:r>
            <w:proofErr w:type="spellEnd"/>
            <w:r>
              <w:t>) =&gt; ЕПГУ</w:t>
            </w:r>
          </w:p>
          <w:p w:rsidR="007164A8" w:rsidRDefault="00D51C04">
            <w:pPr>
              <w:pStyle w:val="ConsPlusNormal0"/>
            </w:pPr>
            <w:r>
              <w:lastRenderedPageBreak/>
              <w:t>О или К (</w:t>
            </w:r>
            <w:proofErr w:type="spellStart"/>
            <w:r>
              <w:t>нз</w:t>
            </w:r>
            <w:proofErr w:type="spellEnd"/>
            <w:r>
              <w:t>) =&gt; МФЦ</w:t>
            </w:r>
          </w:p>
        </w:tc>
      </w:tr>
      <w:tr w:rsidR="007164A8">
        <w:tc>
          <w:tcPr>
            <w:tcW w:w="8956" w:type="dxa"/>
            <w:gridSpan w:val="4"/>
          </w:tcPr>
          <w:p w:rsidR="007164A8" w:rsidRDefault="00D51C04">
            <w:pPr>
              <w:pStyle w:val="ConsPlusNormal0"/>
            </w:pPr>
            <w:r>
              <w:lastRenderedPageBreak/>
              <w:t>Документы и (или) информация, необходимые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7164A8">
        <w:tc>
          <w:tcPr>
            <w:tcW w:w="340" w:type="dxa"/>
          </w:tcPr>
          <w:p w:rsidR="007164A8" w:rsidRDefault="00D51C04">
            <w:pPr>
              <w:pStyle w:val="ConsPlusNormal0"/>
            </w:pPr>
            <w:r>
              <w:t>1</w:t>
            </w:r>
          </w:p>
        </w:tc>
        <w:tc>
          <w:tcPr>
            <w:tcW w:w="2324" w:type="dxa"/>
          </w:tcPr>
          <w:p w:rsidR="007164A8" w:rsidRDefault="00D51C04">
            <w:pPr>
              <w:pStyle w:val="ConsPlusNormal0"/>
            </w:pPr>
            <w:r>
              <w:t>1А-4А, 7А, 8А, 1Б-4Б, 7Б, 8Б, 1В-4В, 7В, 8В, 1Г-4Г, 7Г, 8Г, 1Д-4Д, 7Д, 8Д, 1Д-4Д, 7Д, 8Д, 1Е-4Е, 7Е, 8Е, 1Ж-4Ж, 1З-4З, 1И-4И, 7И, 8И, 1К-4К, 7К, 8К</w:t>
            </w:r>
          </w:p>
        </w:tc>
        <w:tc>
          <w:tcPr>
            <w:tcW w:w="3798" w:type="dxa"/>
          </w:tcPr>
          <w:p w:rsidR="007164A8" w:rsidRDefault="00D51C04">
            <w:pPr>
              <w:pStyle w:val="ConsPlusNormal0"/>
            </w:pPr>
            <w:r>
              <w:t>документы, подтверждающие факт оплаты за предоставление Услуги, а именно: квитанция, чек-ордер, платежное поручение с отметкой о его исполнении</w:t>
            </w:r>
          </w:p>
        </w:tc>
        <w:tc>
          <w:tcPr>
            <w:tcW w:w="2494" w:type="dxa"/>
          </w:tcPr>
          <w:p w:rsidR="007164A8" w:rsidRDefault="00D51C04">
            <w:pPr>
              <w:pStyle w:val="ConsPlusNormal0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</w:t>
            </w:r>
            <w:proofErr w:type="spellStart"/>
            <w:r>
              <w:t>Учр</w:t>
            </w:r>
            <w:proofErr w:type="spellEnd"/>
          </w:p>
          <w:p w:rsidR="007164A8" w:rsidRDefault="00D51C04">
            <w:pPr>
              <w:pStyle w:val="ConsPlusNormal0"/>
            </w:pPr>
            <w:r>
              <w:t>К =&gt; Почта</w:t>
            </w:r>
          </w:p>
          <w:p w:rsidR="007164A8" w:rsidRDefault="00D51C04">
            <w:pPr>
              <w:pStyle w:val="ConsPlusNormal0"/>
            </w:pPr>
            <w:r>
              <w:t>ЭД =&gt; ЕПГУ</w:t>
            </w:r>
          </w:p>
          <w:p w:rsidR="007164A8" w:rsidRDefault="00D51C04">
            <w:pPr>
              <w:pStyle w:val="ConsPlusNormal0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МФЦ</w:t>
            </w:r>
          </w:p>
        </w:tc>
      </w:tr>
    </w:tbl>
    <w:p w:rsidR="007164A8" w:rsidRDefault="007164A8">
      <w:pPr>
        <w:pStyle w:val="ConsPlusNormal0"/>
        <w:jc w:val="center"/>
      </w:pPr>
    </w:p>
    <w:p w:rsidR="007164A8" w:rsidRDefault="00D51C04">
      <w:pPr>
        <w:pStyle w:val="ConsPlusTitle0"/>
        <w:jc w:val="center"/>
        <w:outlineLvl w:val="2"/>
      </w:pPr>
      <w:r>
        <w:t>IV. Исчерпывающий перечень оснований для отказа в приеме</w:t>
      </w:r>
    </w:p>
    <w:p w:rsidR="007164A8" w:rsidRDefault="00D51C04">
      <w:pPr>
        <w:pStyle w:val="ConsPlusTitle0"/>
        <w:jc w:val="center"/>
      </w:pPr>
      <w:r>
        <w:t>заявления и документов, необходимых для предоставления</w:t>
      </w:r>
    </w:p>
    <w:p w:rsidR="007164A8" w:rsidRDefault="00D51C04">
      <w:pPr>
        <w:pStyle w:val="ConsPlusTitle0"/>
        <w:jc w:val="center"/>
      </w:pPr>
      <w:r>
        <w:t>Услуги, оснований для приостановления предоставления Услуги</w:t>
      </w:r>
    </w:p>
    <w:p w:rsidR="007164A8" w:rsidRDefault="00D51C04">
      <w:pPr>
        <w:pStyle w:val="ConsPlusTitle0"/>
        <w:jc w:val="center"/>
      </w:pPr>
      <w:r>
        <w:t>или отказа в предоставлении Услуги</w:t>
      </w:r>
    </w:p>
    <w:p w:rsidR="007164A8" w:rsidRDefault="007164A8">
      <w:pPr>
        <w:pStyle w:val="ConsPlusNormal0"/>
        <w:jc w:val="center"/>
      </w:pPr>
    </w:p>
    <w:p w:rsidR="007164A8" w:rsidRDefault="00D51C04">
      <w:pPr>
        <w:pStyle w:val="ConsPlusNormal0"/>
        <w:ind w:firstLine="540"/>
        <w:jc w:val="both"/>
      </w:pPr>
      <w:bookmarkStart w:id="5" w:name="P556"/>
      <w:bookmarkEnd w:id="5"/>
      <w:r>
        <w:t>Таблица 3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7164A8">
        <w:tc>
          <w:tcPr>
            <w:tcW w:w="9071" w:type="dxa"/>
            <w:gridSpan w:val="2"/>
          </w:tcPr>
          <w:p w:rsidR="007164A8" w:rsidRDefault="00D51C04">
            <w:pPr>
              <w:pStyle w:val="ConsPlusNormal0"/>
            </w:pPr>
            <w: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отсутствуют</w:t>
            </w:r>
          </w:p>
        </w:tc>
      </w:tr>
      <w:tr w:rsidR="007164A8">
        <w:tc>
          <w:tcPr>
            <w:tcW w:w="9071" w:type="dxa"/>
            <w:gridSpan w:val="2"/>
          </w:tcPr>
          <w:p w:rsidR="007164A8" w:rsidRDefault="00D51C04">
            <w:pPr>
              <w:pStyle w:val="ConsPlusNormal0"/>
            </w:pPr>
            <w:r>
              <w:t>Исчерпывающий перечень оснований для приостановления предоставления Услуги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>Предоставление Услуги приостанавливается со дня выдачи или отправки заявителю информации о размере платы за предоставление Услуги до дня поступления денежных средств заявителя на счет Учреждение, но не более чем на один месяц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1А-4А, 7А, 8А, 1Б-4Б, 7Б, 8Б, 1В-4В, 7В, 8В, 1Г-4Г, 7Г, 8Г, 1Д-4Д, 7Д, 8Д, 1Д-4Д, 7Д, 8Д, 1Е-4Е, 7Е, 8Е, 1Ж-4Ж, 1З-4З, 1И-4И, 7И, 8И, 1К-4К, 7К, 8К</w:t>
            </w:r>
          </w:p>
        </w:tc>
      </w:tr>
      <w:tr w:rsidR="007164A8">
        <w:tc>
          <w:tcPr>
            <w:tcW w:w="9071" w:type="dxa"/>
            <w:gridSpan w:val="2"/>
          </w:tcPr>
          <w:p w:rsidR="007164A8" w:rsidRDefault="00D51C04">
            <w:pPr>
              <w:pStyle w:val="ConsPlusNormal0"/>
            </w:pPr>
            <w:r>
              <w:t>Исчерпывающий перечень оснований для отказа в предоставлении Услуги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>запрашиваемая информация отсутствует у Учреждения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1А-8К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lastRenderedPageBreak/>
              <w:t xml:space="preserve">запрос и способ его предоставления не соответствует установленным к ним требованиям, указанным в </w:t>
            </w:r>
            <w:hyperlink r:id="rId53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пунктах 6</w:t>
              </w:r>
            </w:hyperlink>
            <w:r>
              <w:t xml:space="preserve">, </w:t>
            </w:r>
            <w:hyperlink r:id="rId54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5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11</w:t>
              </w:r>
            </w:hyperlink>
            <w:r>
              <w:t xml:space="preserve"> Порядка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1А-8К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 xml:space="preserve">к запросу не приложены документы, указанные в </w:t>
            </w:r>
            <w:hyperlink r:id="rId56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пунктах 9</w:t>
              </w:r>
            </w:hyperlink>
            <w:r>
              <w:t xml:space="preserve">, </w:t>
            </w:r>
            <w:hyperlink r:id="rId57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10</w:t>
              </w:r>
            </w:hyperlink>
            <w:r>
              <w:t xml:space="preserve"> Порядка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1А-8К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>информация о внесении платы в установленном размере отсутствует у Учреждения (в случае представления запроса лицом, для которого предоставление информации является платным)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1А-4А, 7А, 8А, 1Б-4Б, 7Б, 8Б, 1В-4В, 7В, 8В, 1Г-4Г, 7Г, 8Г, 1Д-4Д, 7Д, 8Д, 1Д-4Д, 7Д, 8Д, 1Е-4Е, 7Е, 8Е, 1Ж-4Ж, 1З-4З, 1И-4И, 7И, 8И, 1К-4К, 7К, 8К</w:t>
            </w:r>
          </w:p>
        </w:tc>
      </w:tr>
      <w:tr w:rsidR="007164A8">
        <w:tc>
          <w:tcPr>
            <w:tcW w:w="5953" w:type="dxa"/>
          </w:tcPr>
          <w:p w:rsidR="007164A8" w:rsidRDefault="00D51C04">
            <w:pPr>
              <w:pStyle w:val="ConsPlusNormal0"/>
            </w:pPr>
            <w:r>
              <w:t>с запросом о предоставлении сведений ограниченного доступа обратилось ненадлежащее лицо</w:t>
            </w:r>
          </w:p>
        </w:tc>
        <w:tc>
          <w:tcPr>
            <w:tcW w:w="3118" w:type="dxa"/>
          </w:tcPr>
          <w:p w:rsidR="007164A8" w:rsidRDefault="00D51C04">
            <w:pPr>
              <w:pStyle w:val="ConsPlusNormal0"/>
            </w:pPr>
            <w:r>
              <w:t>1Д-8Д, 1Е-8Е, 1И-8И</w:t>
            </w:r>
          </w:p>
        </w:tc>
      </w:tr>
    </w:tbl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2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1А-8К)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center"/>
      </w:pPr>
      <w:bookmarkStart w:id="6" w:name="P589"/>
      <w:bookmarkEnd w:id="6"/>
      <w:r>
        <w:t>ЗАПРОС</w:t>
      </w:r>
    </w:p>
    <w:p w:rsidR="007164A8" w:rsidRDefault="00D51C04">
      <w:pPr>
        <w:pStyle w:val="ConsPlusNormal0"/>
        <w:jc w:val="center"/>
      </w:pPr>
      <w:r>
        <w:t>о предоставлении копий технических паспортов, оценочной</w:t>
      </w:r>
    </w:p>
    <w:p w:rsidR="007164A8" w:rsidRDefault="00D51C04">
      <w:pPr>
        <w:pStyle w:val="ConsPlusNormal0"/>
        <w:jc w:val="center"/>
      </w:pPr>
      <w:r>
        <w:t>и иной документации об объектах государственного</w:t>
      </w:r>
    </w:p>
    <w:p w:rsidR="007164A8" w:rsidRDefault="00D51C04">
      <w:pPr>
        <w:pStyle w:val="ConsPlusNormal0"/>
        <w:jc w:val="center"/>
      </w:pPr>
      <w:r>
        <w:t>технического учета и технической инвентаризации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2480"/>
        <w:gridCol w:w="241"/>
        <w:gridCol w:w="567"/>
        <w:gridCol w:w="1827"/>
        <w:gridCol w:w="2652"/>
      </w:tblGrid>
      <w:tr w:rsidR="007164A8">
        <w:tc>
          <w:tcPr>
            <w:tcW w:w="3992" w:type="dxa"/>
            <w:gridSpan w:val="4"/>
          </w:tcPr>
          <w:p w:rsidR="007164A8" w:rsidRDefault="00D51C04">
            <w:pPr>
              <w:pStyle w:val="ConsPlusNormal0"/>
              <w:jc w:val="both"/>
            </w:pPr>
            <w:r>
              <w:t>1. Запрос о предоставлении копий технических паспортов, оценочной и иной документации об объектах государственного технического учета и технической инвентаризации</w:t>
            </w:r>
          </w:p>
          <w:p w:rsidR="007164A8" w:rsidRDefault="007164A8">
            <w:pPr>
              <w:pStyle w:val="ConsPlusNormal0"/>
            </w:pPr>
          </w:p>
          <w:p w:rsidR="007164A8" w:rsidRDefault="00D51C04">
            <w:pPr>
              <w:pStyle w:val="ConsPlusNormal0"/>
            </w:pPr>
            <w:r>
              <w:t>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(полное наименование организации, принимающей запрос)</w:t>
            </w:r>
          </w:p>
        </w:tc>
        <w:tc>
          <w:tcPr>
            <w:tcW w:w="567" w:type="dxa"/>
          </w:tcPr>
          <w:p w:rsidR="007164A8" w:rsidRDefault="00D51C04">
            <w:pPr>
              <w:pStyle w:val="ConsPlusNormal0"/>
            </w:pPr>
            <w:r>
              <w:t>2.</w:t>
            </w:r>
          </w:p>
        </w:tc>
        <w:tc>
          <w:tcPr>
            <w:tcW w:w="4479" w:type="dxa"/>
            <w:gridSpan w:val="2"/>
          </w:tcPr>
          <w:p w:rsidR="007164A8" w:rsidRDefault="00D51C04">
            <w:pPr>
              <w:pStyle w:val="ConsPlusNormal0"/>
            </w:pPr>
            <w:r>
              <w:t>2.1. регистрационный N ______________</w:t>
            </w:r>
          </w:p>
          <w:p w:rsidR="007164A8" w:rsidRDefault="00D51C04">
            <w:pPr>
              <w:pStyle w:val="ConsPlusNormal0"/>
            </w:pPr>
            <w:r>
              <w:t>2.2. количество листов запроса ________</w:t>
            </w:r>
          </w:p>
          <w:p w:rsidR="007164A8" w:rsidRDefault="00D51C04">
            <w:pPr>
              <w:pStyle w:val="ConsPlusNormal0"/>
            </w:pPr>
            <w:r>
              <w:t>2.3. количество прилагаемых документов __________, листов в них ____________</w:t>
            </w:r>
          </w:p>
          <w:p w:rsidR="007164A8" w:rsidRDefault="00D51C04">
            <w:pPr>
              <w:pStyle w:val="ConsPlusNormal0"/>
            </w:pPr>
            <w:r>
              <w:t>2.4. подпись _______________________</w:t>
            </w:r>
          </w:p>
          <w:p w:rsidR="007164A8" w:rsidRDefault="00D51C04">
            <w:pPr>
              <w:pStyle w:val="ConsPlusNormal0"/>
            </w:pPr>
            <w:r>
              <w:t>2.5. дата "____" _____________ ______ г.</w:t>
            </w:r>
          </w:p>
          <w:p w:rsidR="007164A8" w:rsidRDefault="00D51C04">
            <w:pPr>
              <w:pStyle w:val="ConsPlusNormal0"/>
              <w:jc w:val="center"/>
            </w:pPr>
            <w:r>
              <w:t>(заполняется специалистом,</w:t>
            </w:r>
          </w:p>
          <w:p w:rsidR="007164A8" w:rsidRDefault="00D51C04">
            <w:pPr>
              <w:pStyle w:val="ConsPlusNormal0"/>
              <w:jc w:val="center"/>
            </w:pPr>
            <w:r>
              <w:t>осуществляющим прием запроса)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ПРОШУ ВЫДАТЬ СЛЕДУЮЩИЕ ДОКУМЕНТЫ: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технического паспорта объекта капитального строительства, помещения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поэтажного/ситуационного плана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экспликации поэтажного плана, экспликации объекта капитального строительства, помещения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учетно-технической документации, содержащей сведения об инвентаризационной, восстановительной, балансовой или иной стоимости объекта капитального строительства, помещения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проектно-разрешительной документации, технического или экспертного заключения, или иной документации, содержащейся в архиве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Копия правоустанавливающего (</w:t>
            </w:r>
            <w:proofErr w:type="spellStart"/>
            <w:r>
              <w:t>правоудостоверяющего</w:t>
            </w:r>
            <w:proofErr w:type="spellEnd"/>
            <w:r>
              <w:t>) документа, хранящейся в материалах инвентарного дела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Выписка из реестровой книги о праве собственности на объект капитального строительства, помещение (до 1998 года)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Справка, содержащая сведения об инвентаризационной стоимости объекта капитального строительства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Справка, содержащая сведения об инвентаризационной стоимости помещения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Справка, содержащая сведения о наличии (отсутствии) права собственности на объекты недвижимости (один правообладатель)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Справка, содержащая сведения о характеристиках объекта государственного технического учета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НА ОБЪЕКТ: _________________, расположенный по адресу: ______________</w:t>
            </w:r>
          </w:p>
          <w:p w:rsidR="007164A8" w:rsidRDefault="00D51C04">
            <w:pPr>
              <w:pStyle w:val="ConsPlusNormal0"/>
              <w:ind w:left="1132"/>
            </w:pPr>
            <w:r>
              <w:t>(наименование объекта)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НА СУБЪЕКТ: 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(сведения о правообладателе (Ф.И.О. (последнее - при наличии) для физических лиц, наименование - для юридических лиц)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1.1.3.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НА ТЕРРИТОРИИ: 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(наименование муниципального образования (городского округа))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ФОРМА ПРЕДОСТАВЛЕНИЯ СВЕДЕНИЙ: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2721" w:type="dxa"/>
            <w:gridSpan w:val="2"/>
          </w:tcPr>
          <w:p w:rsidR="007164A8" w:rsidRDefault="00D51C04">
            <w:pPr>
              <w:pStyle w:val="ConsPlusNormal0"/>
            </w:pPr>
            <w:r>
              <w:t>на бумажном носителе</w:t>
            </w: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4479" w:type="dxa"/>
            <w:gridSpan w:val="2"/>
          </w:tcPr>
          <w:p w:rsidR="007164A8" w:rsidRDefault="00D51C04">
            <w:pPr>
              <w:pStyle w:val="ConsPlusNormal0"/>
            </w:pPr>
            <w:r>
              <w:t>в виде электронного документа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СПОСОБ ПОЛУЧЕНИЯ ИНФОРМАЦИИ О РАЗМЕРЕ ПЛАТЫ: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лично в бюджетном учреждении Ханты-Мансийского автономного округа - Югры "Центр имущественных отношений"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 xml:space="preserve">лично в многофункциональном центре предоставления государственных и муниципальных услуг </w:t>
            </w:r>
            <w:proofErr w:type="gramStart"/>
            <w:r>
              <w:t>в гор</w:t>
            </w:r>
            <w:proofErr w:type="gramEnd"/>
            <w:r>
              <w:t>. (</w:t>
            </w:r>
            <w:proofErr w:type="spellStart"/>
            <w:r>
              <w:t>пгт</w:t>
            </w:r>
            <w:proofErr w:type="spellEnd"/>
            <w:r>
              <w:t>.) 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(указать наименование муниципального образования)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  <w:vAlign w:val="center"/>
          </w:tcPr>
          <w:p w:rsidR="007164A8" w:rsidRDefault="00D51C04">
            <w:pPr>
              <w:pStyle w:val="ConsPlusNormal0"/>
              <w:jc w:val="both"/>
            </w:pPr>
            <w:r>
              <w:t>по адресу электронной почты ____________________________________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  <w:vAlign w:val="center"/>
          </w:tcPr>
          <w:p w:rsidR="007164A8" w:rsidRDefault="00D51C04">
            <w:pPr>
              <w:pStyle w:val="ConsPlusNormal0"/>
              <w:jc w:val="both"/>
            </w:pPr>
            <w:r>
              <w:t>через Единый портал государственных и муниципальных услуг (функций)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коротким текстовым сообщением на указанный заявителем в запросе абонентский номер устройства подвижной радиотелефонной связи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СПОСОБ ПОЛУЧЕНИЯ ЗАПРАШИВАЕМОЙ ИНФОРМАЦИИ: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</w:pPr>
            <w:r>
              <w:t>на бумажном носителе лично в бюджетном учреждении Ханты-Мансийского автономного округа - Югры "Центр имущественных отношений"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на бумажном носителе лично в многофункциональном центре предоставления государственных и муниципальных услуг, в который подан запрос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</w:pPr>
            <w:r>
              <w:t>посредством Единого портала государственных и муниципальных услуг (функций)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</w:pPr>
          </w:p>
        </w:tc>
        <w:tc>
          <w:tcPr>
            <w:tcW w:w="7767" w:type="dxa"/>
            <w:gridSpan w:val="5"/>
          </w:tcPr>
          <w:p w:rsidR="007164A8" w:rsidRDefault="00D51C04">
            <w:pPr>
              <w:pStyle w:val="ConsPlusNormal0"/>
              <w:jc w:val="both"/>
            </w:pPr>
            <w:r>
              <w:t>почтовым отправлением по адресу: _______________________________</w:t>
            </w:r>
          </w:p>
          <w:p w:rsidR="007164A8" w:rsidRDefault="00D51C04">
            <w:pPr>
              <w:pStyle w:val="ConsPlusNormal0"/>
              <w:jc w:val="both"/>
            </w:pPr>
            <w:r>
              <w:t>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(указать наименование муниципального образования)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СВЕДЕНИЯ О ЗАЯВИТЕЛЕ (физическое лицо)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Фамилия, имя, отчество (последнее - при наличии)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Дата рождения "___" _________________ ___________ года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Вид документа, удостоверяющего личность 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Серия и номер документа, удостоверяющего личность: серия __________ N _________ 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Дата выдачи документа и кем выдан документ "___" ____________ ________ г. ___________________________________________________________________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Телефон: _________________________________</w:t>
            </w:r>
          </w:p>
          <w:p w:rsidR="007164A8" w:rsidRDefault="00D51C04">
            <w:pPr>
              <w:pStyle w:val="ConsPlusNormal0"/>
            </w:pPr>
            <w:r>
              <w:t>Почтовый адрес: ____________________________________________________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Адрес электронной почты (при наличии): _______________________________</w:t>
            </w:r>
          </w:p>
          <w:p w:rsidR="007164A8" w:rsidRDefault="00D51C04">
            <w:pPr>
              <w:pStyle w:val="ConsPlusNormal0"/>
            </w:pPr>
            <w:r>
              <w:t>СНИЛС: 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 xml:space="preserve">Предыдущие фамилия/имя/отчество (в случае их изменения) </w:t>
            </w:r>
            <w:hyperlink w:anchor="P760" w:tooltip="&lt;7&gt; В этом случае справка выдается на предыдущую фамилию/имя/отчество;">
              <w:r>
                <w:rPr>
                  <w:color w:val="0000FF"/>
                </w:rPr>
                <w:t>&lt;7&gt;</w:t>
              </w:r>
            </w:hyperlink>
            <w:r>
              <w:t xml:space="preserve"> ___________________________________________________________________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 xml:space="preserve">Дата изменения фамилии/имени/отчества </w:t>
            </w:r>
            <w:hyperlink w:anchor="P761" w:tooltip="&lt;8&gt; Указывается при запросе справки, содержащей сведения о наличии (отсутствии) права собственности на объекты недвижимости на предыдущую фамилию/ имя/отчество.">
              <w:r>
                <w:rPr>
                  <w:color w:val="0000FF"/>
                </w:rPr>
                <w:t>&lt;8&gt;</w:t>
              </w:r>
            </w:hyperlink>
            <w:r>
              <w:t>: ___________________________</w:t>
            </w:r>
          </w:p>
        </w:tc>
      </w:tr>
      <w:tr w:rsidR="007164A8">
        <w:tc>
          <w:tcPr>
            <w:tcW w:w="704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Наименование отдельной категории граждан: 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 xml:space="preserve">(если заявитель относится к отдельной категории граждан, в соответствии со </w:t>
            </w:r>
            <w:hyperlink r:id="rId58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Ханты-Мансийского автономного округа - Югры от 28 ноября 2024 года N 90-оз "Об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содержащихся в них сведений")</w:t>
            </w:r>
          </w:p>
          <w:p w:rsidR="007164A8" w:rsidRDefault="00D51C04">
            <w:pPr>
              <w:pStyle w:val="ConsPlusNormal0"/>
              <w:ind w:firstLine="283"/>
              <w:jc w:val="both"/>
            </w:pPr>
            <w:r>
              <w:t>Реквизиты документа, подтверждающего отнесение заявителя к отдельной категории граждан: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(наименование документа)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(номер документа)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(дата выдачи документа)</w:t>
            </w:r>
          </w:p>
          <w:p w:rsidR="007164A8" w:rsidRDefault="00D51C04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(наименование выдавшего органа)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СВЕДЕНИЯ О ЗАЯВИТЕЛЕ (юридическое лицо)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Полное наименование: _______________________________________________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ОРГН: _________________________ КПП: _______________________________</w:t>
            </w:r>
          </w:p>
          <w:p w:rsidR="007164A8" w:rsidRDefault="00D51C04">
            <w:pPr>
              <w:pStyle w:val="ConsPlusNormal0"/>
            </w:pPr>
            <w:r>
              <w:t>ИНН: ____________________________________</w:t>
            </w:r>
          </w:p>
          <w:p w:rsidR="007164A8" w:rsidRDefault="00D51C04">
            <w:pPr>
              <w:pStyle w:val="ConsPlusNormal0"/>
            </w:pPr>
            <w:r>
              <w:t>Дата государственной регистрации: "_____" ________________ ________ г.</w:t>
            </w:r>
          </w:p>
          <w:p w:rsidR="007164A8" w:rsidRDefault="00D51C04">
            <w:pPr>
              <w:pStyle w:val="ConsPlusNormal0"/>
            </w:pPr>
            <w:r>
              <w:t>Телефон: _________________________________</w:t>
            </w:r>
          </w:p>
          <w:p w:rsidR="007164A8" w:rsidRDefault="00D51C04">
            <w:pPr>
              <w:pStyle w:val="ConsPlusNormal0"/>
            </w:pPr>
            <w:r>
              <w:t>Почтовый адрес: 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Адрес электронной почты (при наличии): ______________________________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СВЕДЕНИЯ О ПРЕДСТАВИТЕЛЕ ЗАЯВИТЕЛЯ: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Фамилия, имя, отчество (при наличии) _________________________________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Вид документа, удостоверяющего личность 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Серия и номер документа, удостоверяющего личность: серия ________ N 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Дата выдачи документа "_____" ________________ ________ г.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Телефон: _________________________________</w:t>
            </w:r>
          </w:p>
          <w:p w:rsidR="007164A8" w:rsidRDefault="00D51C04">
            <w:pPr>
              <w:pStyle w:val="ConsPlusNormal0"/>
            </w:pPr>
            <w:r>
              <w:t>Почтовый адрес: __________________________________________________________________</w:t>
            </w:r>
          </w:p>
          <w:p w:rsidR="007164A8" w:rsidRDefault="00D51C04">
            <w:pPr>
              <w:pStyle w:val="ConsPlusNormal0"/>
            </w:pPr>
            <w:r>
              <w:t>Адрес электронной почты (при наличии): _______________________________</w:t>
            </w:r>
          </w:p>
          <w:p w:rsidR="007164A8" w:rsidRDefault="00D51C04">
            <w:pPr>
              <w:pStyle w:val="ConsPlusNormal0"/>
            </w:pPr>
            <w:r>
              <w:t>СНИЛС: _________________________________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Реквизиты документа, подтверждающего полномочия представителя заявителя: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Документы, прилагаемые к запросу:</w:t>
            </w: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</w:tcPr>
          <w:p w:rsidR="007164A8" w:rsidRDefault="007164A8">
            <w:pPr>
              <w:pStyle w:val="ConsPlusNormal0"/>
            </w:pP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</w:tcPr>
          <w:p w:rsidR="007164A8" w:rsidRDefault="007164A8">
            <w:pPr>
              <w:pStyle w:val="ConsPlusNormal0"/>
            </w:pPr>
          </w:p>
        </w:tc>
      </w:tr>
      <w:tr w:rsidR="007164A8">
        <w:tc>
          <w:tcPr>
            <w:tcW w:w="704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8334" w:type="dxa"/>
            <w:gridSpan w:val="6"/>
          </w:tcPr>
          <w:p w:rsidR="007164A8" w:rsidRDefault="007164A8">
            <w:pPr>
              <w:pStyle w:val="ConsPlusNormal0"/>
            </w:pP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</w:pPr>
            <w:r>
              <w:t>При получении результата предоставления государственной услуги в отношении несовершеннолетнего необходимо выбрать один из вариантов:</w:t>
            </w:r>
          </w:p>
          <w:p w:rsidR="007164A8" w:rsidRDefault="00D51C04">
            <w:pPr>
              <w:pStyle w:val="ConsPlusNormal0"/>
            </w:pPr>
            <w:r>
              <w:t>получение результата предоставления государственной услуги в отношении несовершеннолетнего, оформленных в форме документа на бумажном носителе, может осуществляться другим законным представителем несовершеннолетнего, не являющимся заявителем</w:t>
            </w:r>
          </w:p>
          <w:p w:rsidR="007164A8" w:rsidRDefault="00D51C04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 xml:space="preserve">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</w:t>
            </w:r>
            <w:proofErr w:type="gramEnd"/>
            <w:r>
              <w:t>;</w:t>
            </w:r>
          </w:p>
          <w:p w:rsidR="007164A8" w:rsidRDefault="007164A8">
            <w:pPr>
              <w:pStyle w:val="ConsPlusNormal0"/>
            </w:pPr>
          </w:p>
          <w:p w:rsidR="007164A8" w:rsidRDefault="00D51C04">
            <w:pPr>
              <w:pStyle w:val="ConsPlusNormal0"/>
            </w:pPr>
            <w:r>
              <w:t>Если выбран вариант "да", необходимо также указать в отношении другого законного представителя несовершеннолетнего, уполномоченного на получение результата предоставления государственной услуги:</w:t>
            </w:r>
          </w:p>
          <w:p w:rsidR="007164A8" w:rsidRDefault="00D51C04">
            <w:pPr>
              <w:pStyle w:val="ConsPlusNormal0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(фамилию, имя, отчество (при наличии),</w:t>
            </w:r>
          </w:p>
          <w:p w:rsidR="007164A8" w:rsidRDefault="00D51C04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сведения о документе, удостоверяющем личность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  <w:jc w:val="both"/>
            </w:pPr>
            <w:r>
              <w:t>Даю свое согласие на участие в опросе по оценке качества предоставленной мне государственной услуги по телефону: ______________________________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334" w:type="dxa"/>
            <w:gridSpan w:val="6"/>
          </w:tcPr>
          <w:p w:rsidR="007164A8" w:rsidRDefault="00D51C04">
            <w:pPr>
              <w:pStyle w:val="ConsPlusNormal0"/>
              <w:jc w:val="both"/>
            </w:pPr>
            <w:r>
              <w:t>Подпись и иная информация.</w:t>
            </w:r>
          </w:p>
          <w:p w:rsidR="007164A8" w:rsidRDefault="00D51C04">
            <w:pPr>
              <w:pStyle w:val="ConsPlusNormal0"/>
              <w:jc w:val="both"/>
            </w:pPr>
            <w:r>
              <w:t>Настоящим подтверждаю:</w:t>
            </w:r>
          </w:p>
          <w:p w:rsidR="007164A8" w:rsidRDefault="00D51C04">
            <w:pPr>
              <w:pStyle w:val="ConsPlusNormal0"/>
              <w:jc w:val="both"/>
            </w:pPr>
            <w:r>
              <w:t>сведения, включенные в запрос, в том числе относящиеся к моей личности и представляемому мною лицу, достоверны;</w:t>
            </w:r>
          </w:p>
          <w:p w:rsidR="007164A8" w:rsidRDefault="00D51C04">
            <w:pPr>
              <w:pStyle w:val="ConsPlusNormal0"/>
              <w:jc w:val="both"/>
            </w:pPr>
            <w:r>
              <w:t xml:space="preserve">документы (копии документов), приложенные к запросу, соответствуют требованиям, установленным законодательством Российской Федерации, на </w:t>
            </w:r>
            <w:r>
              <w:lastRenderedPageBreak/>
              <w:t>момент представления запроса эти документы действительны и содержат достоверные сведения;</w:t>
            </w:r>
          </w:p>
          <w:p w:rsidR="007164A8" w:rsidRDefault="00D51C04">
            <w:pPr>
              <w:pStyle w:val="ConsPlusNormal0"/>
              <w:jc w:val="both"/>
            </w:pPr>
            <w:r>
              <w:t>что проинформирован(а) о том, что срок предоставления государственной услуги приостанавливается со дня выдачи или отправки заявителю информации о размере платы за предоставление государственной услуги до дня поступления денежных средств заявителя на счет бюджетного учреждения Ханты-Мансийского автономного округа - Югры "Центр имущественных отношений", но не более чем на 30 календарных дней.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jc w:val="both"/>
            </w:pPr>
            <w:r>
              <w:t>Дата подачи: "___" _________ _____ г. Подпись заявителя: ________________</w:t>
            </w:r>
          </w:p>
        </w:tc>
      </w:tr>
      <w:tr w:rsidR="007164A8">
        <w:tc>
          <w:tcPr>
            <w:tcW w:w="704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8334" w:type="dxa"/>
            <w:gridSpan w:val="6"/>
            <w:tcBorders>
              <w:bottom w:val="nil"/>
            </w:tcBorders>
            <w:vAlign w:val="center"/>
          </w:tcPr>
          <w:p w:rsidR="007164A8" w:rsidRDefault="00D51C04">
            <w:pPr>
              <w:pStyle w:val="ConsPlusNormal0"/>
              <w:jc w:val="both"/>
            </w:pPr>
            <w:r>
              <w:t>Отметка принявшего запрос специалиста (или заполняется автоматически при представлении запроса) 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(заполняется специалистом, осуществляющим прием запроса)</w:t>
            </w:r>
          </w:p>
        </w:tc>
      </w:tr>
      <w:tr w:rsidR="007164A8">
        <w:tblPrEx>
          <w:tblBorders>
            <w:insideV w:val="nil"/>
          </w:tblBorders>
        </w:tblPrEx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3047" w:type="dxa"/>
            <w:gridSpan w:val="2"/>
            <w:tcBorders>
              <w:top w:val="nil"/>
              <w:left w:val="single" w:sz="4" w:space="0" w:color="auto"/>
            </w:tcBorders>
          </w:tcPr>
          <w:p w:rsidR="007164A8" w:rsidRDefault="00D51C04">
            <w:pPr>
              <w:pStyle w:val="ConsPlusNormal0"/>
              <w:jc w:val="center"/>
            </w:pPr>
            <w:r>
              <w:t>________________________ (должность)</w:t>
            </w:r>
          </w:p>
        </w:tc>
        <w:tc>
          <w:tcPr>
            <w:tcW w:w="2635" w:type="dxa"/>
            <w:gridSpan w:val="3"/>
            <w:tcBorders>
              <w:top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652" w:type="dxa"/>
            <w:tcBorders>
              <w:top w:val="nil"/>
              <w:right w:val="single" w:sz="4" w:space="0" w:color="auto"/>
            </w:tcBorders>
          </w:tcPr>
          <w:p w:rsidR="007164A8" w:rsidRDefault="00D51C04">
            <w:pPr>
              <w:pStyle w:val="ConsPlusNormal0"/>
              <w:jc w:val="center"/>
            </w:pPr>
            <w:r>
              <w:t>/___________________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7164A8">
        <w:tc>
          <w:tcPr>
            <w:tcW w:w="704" w:type="dxa"/>
          </w:tcPr>
          <w:p w:rsidR="007164A8" w:rsidRDefault="00D51C0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334" w:type="dxa"/>
            <w:gridSpan w:val="6"/>
            <w:vAlign w:val="center"/>
          </w:tcPr>
          <w:p w:rsidR="007164A8" w:rsidRDefault="00D51C04">
            <w:pPr>
              <w:pStyle w:val="ConsPlusNormal0"/>
            </w:pPr>
            <w:r>
              <w:t>ПРИМЕЧАНИЕ: _____________________________________________________</w:t>
            </w:r>
          </w:p>
          <w:p w:rsidR="007164A8" w:rsidRDefault="00D51C04">
            <w:pPr>
              <w:pStyle w:val="ConsPlusNormal0"/>
              <w:jc w:val="center"/>
            </w:pPr>
            <w:r>
              <w:t>(заполняется специалистом, осуществляющим прием запроса, при наличии дополнительной информации)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7" w:name="P760"/>
      <w:bookmarkEnd w:id="7"/>
      <w:r>
        <w:t>&lt;7&gt; В этом случае справка выдается на предыдущую фамилию/имя/отчество;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8" w:name="P761"/>
      <w:bookmarkEnd w:id="8"/>
      <w:r>
        <w:t>&lt;8&gt; Указывается при запросе справки, содержащей сведения о наличии (отсутствии) права собственности на объекты недвижимости на предыдущую фамилию/ имя/отчество.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В случае если запрос заполняется на бумажном носителе, напротив выбранных сведений в специально отведенной графе проставляется знак "V".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Текст запроса (при личном обращении) заполняется авторучкой, разборчивым почерком, не допускается наличие в тексте исправлений, зачеркнутых слов, приписок, нецензурных выражений.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Запрос оформляется в отношении одного объекта недвижимости либо о правах одного правообладателя. На основании одного запроса предоставляется один из запрашиваемых документов.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При подаче запроса о предоставлении сведений ограниченного доступа почтовым отправлением подпись заявителя (представителя заявителя) в запросе должна быть удостоверена в нотариальном порядке.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3</w:t>
      </w:r>
    </w:p>
    <w:p w:rsidR="007164A8" w:rsidRDefault="00D51C04">
      <w:pPr>
        <w:pStyle w:val="ConsPlusNormal0"/>
        <w:jc w:val="right"/>
      </w:pPr>
      <w:r>
        <w:lastRenderedPageBreak/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1А-8К)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102"/>
      </w:tblGrid>
      <w:tr w:rsidR="007164A8">
        <w:tc>
          <w:tcPr>
            <w:tcW w:w="8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bookmarkStart w:id="9" w:name="P781"/>
            <w:bookmarkEnd w:id="9"/>
            <w:r>
              <w:t>УВЕДОМЛЕНИЕ</w:t>
            </w:r>
          </w:p>
          <w:p w:rsidR="007164A8" w:rsidRDefault="00D51C04">
            <w:pPr>
              <w:pStyle w:val="ConsPlusNormal0"/>
              <w:jc w:val="center"/>
            </w:pPr>
            <w:r>
              <w:t>об отказе в предоставлении государственной услуги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jc w:val="both"/>
            </w:pPr>
            <w:r>
              <w:t>На основании поступившего на рассмотрение запроса заявителя</w:t>
            </w:r>
          </w:p>
        </w:tc>
      </w:tr>
      <w:tr w:rsidR="007164A8">
        <w:tblPrEx>
          <w:tblBorders>
            <w:insideH w:val="none" w:sz="0" w:space="0" w:color="auto"/>
          </w:tblBorders>
        </w:tblPrEx>
        <w:tc>
          <w:tcPr>
            <w:tcW w:w="89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(ФИО заявителя)</w:t>
            </w:r>
          </w:p>
        </w:tc>
      </w:tr>
      <w:tr w:rsidR="007164A8">
        <w:tblPrEx>
          <w:tblBorders>
            <w:insideH w:val="none" w:sz="0" w:space="0" w:color="auto"/>
          </w:tblBorders>
        </w:tblPrEx>
        <w:tc>
          <w:tcPr>
            <w:tcW w:w="8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 xml:space="preserve">регистрационный номер __________ от "_____" ____________ ________ года, в соответствии с </w:t>
            </w:r>
            <w:hyperlink r:id="rId60" w:tooltip="Приказ Департамента по управлению государственным имуществом ХМАО - Югры от 16.09.2016 N 20-нп (ред. от 17.10.2025) &quot;О порядке предоставления копий технических паспортов, оценочной и иной документации об объектах государственного технического учета и техническ">
              <w:r>
                <w:rPr>
                  <w:color w:val="0000FF"/>
                </w:rPr>
                <w:t>пунктом 18</w:t>
              </w:r>
            </w:hyperlink>
            <w:r>
              <w:t xml:space="preserve"> приложения 1 к приказу Департамента по управлению государственным имуществом Ханты-Мансийского автономного округа - Югры от 16 сентября 2016 года N 20-нп "О порядке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размере платы за предоставление указанной документации, порядке взимания и возврата такой платы", уведомляем об отказе в предоставлении государственной услуги.</w:t>
            </w:r>
          </w:p>
        </w:tc>
      </w:tr>
      <w:tr w:rsidR="007164A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Вид запрошенной информации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Причины отказа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83"/>
        <w:gridCol w:w="1587"/>
        <w:gridCol w:w="284"/>
        <w:gridCol w:w="283"/>
        <w:gridCol w:w="284"/>
        <w:gridCol w:w="2829"/>
      </w:tblGrid>
      <w:tr w:rsidR="007164A8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4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  <w:jc w:val="right"/>
      </w:pPr>
    </w:p>
    <w:p w:rsidR="007164A8" w:rsidRDefault="00D51C04">
      <w:pPr>
        <w:pStyle w:val="ConsPlusNormal0"/>
      </w:pPr>
      <w:r>
        <w:lastRenderedPageBreak/>
        <w:t>(форма к идентификаторам отдельных признаков заявителей 1Е-8Е)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center"/>
      </w:pPr>
      <w:bookmarkStart w:id="10" w:name="P823"/>
      <w:bookmarkEnd w:id="10"/>
      <w:r>
        <w:t>ВЫПИСКА</w:t>
      </w:r>
    </w:p>
    <w:p w:rsidR="007164A8" w:rsidRDefault="00D51C04">
      <w:pPr>
        <w:pStyle w:val="ConsPlusNormal0"/>
        <w:jc w:val="center"/>
      </w:pPr>
      <w:r>
        <w:t>из реестровой книги о праве собственности на объект</w:t>
      </w:r>
    </w:p>
    <w:p w:rsidR="007164A8" w:rsidRDefault="00D51C04">
      <w:pPr>
        <w:pStyle w:val="ConsPlusNormal0"/>
        <w:jc w:val="center"/>
      </w:pPr>
      <w:r>
        <w:t>капитального строительства, помещение (до 1998 года)</w:t>
      </w:r>
    </w:p>
    <w:p w:rsidR="007164A8" w:rsidRDefault="007164A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0"/>
        <w:gridCol w:w="800"/>
        <w:gridCol w:w="284"/>
        <w:gridCol w:w="1757"/>
        <w:gridCol w:w="610"/>
        <w:gridCol w:w="1760"/>
        <w:gridCol w:w="2835"/>
      </w:tblGrid>
      <w:tr w:rsidR="007164A8"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ind w:firstLine="283"/>
              <w:jc w:val="both"/>
            </w:pPr>
            <w:r>
              <w:t>Настоящая выписка выдана о том, что по данным бюджетного учреждения Ханты-Мансийского автономного округа - Югры "Центр имущественных отношений"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8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(наименование объекта недвижимости)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8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(адрес объекта)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зарегистрирован(а) на праве собственности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8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(ФИО правообладателя, размер доли в праве)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на основании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8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(правоустанавливающий (</w:t>
            </w:r>
            <w:proofErr w:type="spellStart"/>
            <w:r>
              <w:t>правоудостоверяющий</w:t>
            </w:r>
            <w:proofErr w:type="spellEnd"/>
            <w:r>
              <w:t>) документ и его реквизиты)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о чем "___" __________ _____ года произведена запись в реестровой книге под реестровым номером N _____________.</w:t>
            </w:r>
          </w:p>
        </w:tc>
      </w:tr>
      <w:tr w:rsidR="007164A8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4A8" w:rsidRDefault="00AA4D4C">
            <w:pPr>
              <w:pStyle w:val="ConsPlusNormal0"/>
              <w:jc w:val="both"/>
            </w:pPr>
            <w:hyperlink w:anchor="P871" w:tooltip="&lt;*&gt; В данный раздел сведения вносятся в случае:">
              <w:r w:rsidR="00D51C04">
                <w:rPr>
                  <w:color w:val="0000FF"/>
                </w:rPr>
                <w:t>&lt;*&gt;</w:t>
              </w:r>
            </w:hyperlink>
            <w:r w:rsidR="00D51C04">
              <w:t xml:space="preserve"> Дополнительная информация: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_________________________________________</w:t>
            </w:r>
          </w:p>
        </w:tc>
      </w:tr>
      <w:tr w:rsidR="007164A8"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Сведения о возникновении, переходе и прекращении прав на объекты недвижимости, зарегистрированных после ___________________________________</w:t>
            </w:r>
          </w:p>
          <w:p w:rsidR="007164A8" w:rsidRDefault="00D51C04">
            <w:pPr>
              <w:pStyle w:val="ConsPlusNormal0"/>
              <w:ind w:left="2264"/>
            </w:pPr>
            <w:r>
              <w:t>(дата в соответствии со сроком начала деятельности органов,</w:t>
            </w:r>
          </w:p>
          <w:p w:rsidR="007164A8" w:rsidRDefault="00D51C04">
            <w:pPr>
              <w:pStyle w:val="ConsPlusNormal0"/>
              <w:ind w:left="2264"/>
            </w:pPr>
            <w:r>
              <w:t>осуществляющих государственную регистрацию прав</w:t>
            </w:r>
          </w:p>
          <w:p w:rsidR="007164A8" w:rsidRDefault="00D51C04">
            <w:pPr>
              <w:pStyle w:val="ConsPlusNormal0"/>
              <w:ind w:left="2264"/>
            </w:pPr>
            <w:r>
              <w:t>на недвижимое имущество и сделок с ним, в муниципальных</w:t>
            </w:r>
          </w:p>
          <w:p w:rsidR="007164A8" w:rsidRDefault="00D51C04">
            <w:pPr>
              <w:pStyle w:val="ConsPlusNormal0"/>
              <w:ind w:left="2264"/>
            </w:pPr>
            <w:r>
              <w:t>образованиях Ханты-Мансийского автономного округа - Югры)</w:t>
            </w:r>
          </w:p>
          <w:p w:rsidR="007164A8" w:rsidRDefault="00D51C04">
            <w:pPr>
              <w:pStyle w:val="ConsPlusNormal0"/>
              <w:jc w:val="both"/>
            </w:pPr>
            <w:r>
              <w:t>предоставляет филиал публично-правовой компании "</w:t>
            </w:r>
            <w:proofErr w:type="spellStart"/>
            <w:r>
              <w:t>Роскадастр</w:t>
            </w:r>
            <w:proofErr w:type="spellEnd"/>
            <w:r>
              <w:t>" по Уральскому федеральному округу.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1701"/>
        <w:gridCol w:w="284"/>
        <w:gridCol w:w="283"/>
        <w:gridCol w:w="284"/>
        <w:gridCol w:w="2829"/>
      </w:tblGrid>
      <w:tr w:rsidR="007164A8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lastRenderedPageBreak/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11" w:name="P871"/>
      <w:bookmarkEnd w:id="11"/>
      <w:r>
        <w:t>&lt;*&gt; В данный раздел сведения вносятся в случае: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а) если в реестровой книге отсутствуют сведения о праве собственности на указанный в заявлении объект капитального строительства, помещение. В этом случае в выписку вносится запись по следующей форме: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"В период осуществления бюро технической инвентаризации регистрации права собственности запись в реестровой книге о праве собственности на объект капитального строительства, помещение отсутствует.".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б) если в Учреждении имеется дополнительная информация о правах на указанный в заявлении объект капитального строительства, помещение. В этом случае в выписке указывается такая дополнительная информация (при этом сведения ограниченного доступа предоставляются в установленном порядке).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5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1Ж-6Ж)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2001"/>
        <w:gridCol w:w="2381"/>
      </w:tblGrid>
      <w:tr w:rsidR="007164A8">
        <w:tc>
          <w:tcPr>
            <w:tcW w:w="8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bookmarkStart w:id="12" w:name="P890"/>
            <w:bookmarkEnd w:id="12"/>
            <w:r>
              <w:t>СПРАВКА</w:t>
            </w:r>
          </w:p>
          <w:p w:rsidR="007164A8" w:rsidRDefault="00D51C04">
            <w:pPr>
              <w:pStyle w:val="ConsPlusNormal0"/>
              <w:jc w:val="center"/>
            </w:pPr>
            <w:r>
              <w:t>об инвентаризационной стоимости объекта капитального строительства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jc w:val="both"/>
            </w:pPr>
            <w:r>
              <w:t>По данным бюджетного учреждения Ханты-Мансийского автономного округа - Югры</w:t>
            </w:r>
          </w:p>
        </w:tc>
      </w:tr>
      <w:tr w:rsidR="007164A8"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"Центр имущественных отношений", инвентарного дела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____________________</w:t>
            </w:r>
          </w:p>
        </w:tc>
      </w:tr>
      <w:tr w:rsidR="007164A8"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(номер дела)</w:t>
            </w:r>
          </w:p>
        </w:tc>
      </w:tr>
      <w:tr w:rsidR="007164A8">
        <w:tc>
          <w:tcPr>
            <w:tcW w:w="8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объект капитального строительства, находящийся по адресу:</w:t>
            </w:r>
          </w:p>
        </w:tc>
      </w:tr>
      <w:tr w:rsidR="007164A8"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7164A8">
            <w:pPr>
              <w:pStyle w:val="ConsPlusNormal0"/>
              <w:jc w:val="center"/>
            </w:pPr>
          </w:p>
        </w:tc>
      </w:tr>
      <w:tr w:rsidR="007164A8">
        <w:tc>
          <w:tcPr>
            <w:tcW w:w="8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(адресная характеристика объекта недвижимости)</w:t>
            </w:r>
          </w:p>
        </w:tc>
      </w:tr>
      <w:tr w:rsidR="007164A8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на ______ год</w:t>
            </w:r>
          </w:p>
          <w:p w:rsidR="007164A8" w:rsidRDefault="00AA4D4C">
            <w:pPr>
              <w:pStyle w:val="ConsPlusNormal0"/>
            </w:pPr>
            <w:hyperlink w:anchor="P925" w:tooltip="&lt;*&gt; В случае если по данным, содержащимся в технической документации, сведения об инвентаризационной стоимости указанного в заявлении объекта капитального строительства отсутствуют, в справку вносится запись по следующей форме:">
              <w:r w:rsidR="00D51C04">
                <w:rPr>
                  <w:color w:val="0000FF"/>
                </w:rPr>
                <w:t>&lt;*&gt;</w:t>
              </w:r>
            </w:hyperlink>
            <w:r w:rsidR="00D51C04">
              <w:t xml:space="preserve"> имеет инвентаризационную стоимость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___________________________________</w:t>
            </w:r>
          </w:p>
        </w:tc>
      </w:tr>
      <w:tr w:rsidR="007164A8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(стоимость объекта недвижимости цифрами)</w:t>
            </w:r>
          </w:p>
        </w:tc>
      </w:tr>
      <w:tr w:rsidR="007164A8">
        <w:tc>
          <w:tcPr>
            <w:tcW w:w="8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D51C04">
            <w:pPr>
              <w:pStyle w:val="ConsPlusNormal0"/>
              <w:jc w:val="center"/>
            </w:pPr>
            <w:r>
              <w:t>(________________________________________________________________) рублей.</w:t>
            </w:r>
          </w:p>
        </w:tc>
      </w:tr>
      <w:tr w:rsidR="007164A8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(стоимость объекта недвижимости прописью)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83"/>
        <w:gridCol w:w="1701"/>
        <w:gridCol w:w="284"/>
        <w:gridCol w:w="283"/>
        <w:gridCol w:w="284"/>
        <w:gridCol w:w="2829"/>
      </w:tblGrid>
      <w:tr w:rsidR="007164A8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13" w:name="P925"/>
      <w:bookmarkEnd w:id="13"/>
      <w:r>
        <w:t>&lt;*&gt; В случае если по данным, содержащимся в технической документации, сведения об инвентаризационной стоимости указанного в заявлении объекта капитального строительства отсутствуют, в справку вносится запись по следующей форме: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"Сведений об инвентаризационной стоимости объекта капитального строительства по состоянию на 01.01.2013 не значится".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6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1З-6З)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872"/>
        <w:gridCol w:w="2381"/>
      </w:tblGrid>
      <w:tr w:rsidR="007164A8"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bookmarkStart w:id="14" w:name="P942"/>
            <w:bookmarkEnd w:id="14"/>
            <w:r>
              <w:t>СПРАВКА</w:t>
            </w:r>
          </w:p>
          <w:p w:rsidR="007164A8" w:rsidRDefault="00D51C04">
            <w:pPr>
              <w:pStyle w:val="ConsPlusNormal0"/>
              <w:jc w:val="center"/>
            </w:pPr>
            <w:r>
              <w:t>об инвентаризационной стоимости помещения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jc w:val="both"/>
            </w:pPr>
            <w:r>
              <w:t>По данным бюджетного учреждения Ханты-Мансийского автономного округа - Югры</w:t>
            </w:r>
          </w:p>
        </w:tc>
      </w:tr>
      <w:tr w:rsidR="007164A8">
        <w:tc>
          <w:tcPr>
            <w:tcW w:w="6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lastRenderedPageBreak/>
              <w:t>"Центр имущественных отношений", инвентарного дела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_________________</w:t>
            </w:r>
          </w:p>
        </w:tc>
      </w:tr>
      <w:tr w:rsidR="007164A8">
        <w:tc>
          <w:tcPr>
            <w:tcW w:w="6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(номер дела)</w:t>
            </w:r>
          </w:p>
        </w:tc>
      </w:tr>
      <w:tr w:rsidR="007164A8"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помещение, находящееся по адресу:</w:t>
            </w:r>
          </w:p>
        </w:tc>
      </w:tr>
      <w:tr w:rsidR="007164A8">
        <w:tc>
          <w:tcPr>
            <w:tcW w:w="8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7164A8">
            <w:pPr>
              <w:pStyle w:val="ConsPlusNormal0"/>
              <w:jc w:val="center"/>
            </w:pPr>
          </w:p>
        </w:tc>
      </w:tr>
      <w:tr w:rsidR="007164A8"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(адресная характеристика объекта недвижимости)</w:t>
            </w:r>
          </w:p>
        </w:tc>
      </w:tr>
      <w:tr w:rsidR="007164A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на ______ год</w:t>
            </w:r>
          </w:p>
          <w:p w:rsidR="007164A8" w:rsidRDefault="00AA4D4C">
            <w:pPr>
              <w:pStyle w:val="ConsPlusNormal0"/>
            </w:pPr>
            <w:hyperlink w:anchor="P977" w:tooltip="&lt;*&gt; В случае если по данным, содержащимся в технической документации, сведения об инвентаризационной стоимости указанного в заявлении помещения отсутствуют, в справку вносится запись по следующей форме: &quot;Сведений об инвентаризационной стоимости помещения по со">
              <w:r w:rsidR="00D51C04">
                <w:rPr>
                  <w:color w:val="0000FF"/>
                </w:rPr>
                <w:t>&lt;*&gt;</w:t>
              </w:r>
            </w:hyperlink>
            <w:r w:rsidR="00D51C04">
              <w:t xml:space="preserve"> имеет инвентаризационную стоимость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A8" w:rsidRDefault="00D51C04">
            <w:pPr>
              <w:pStyle w:val="ConsPlusNormal0"/>
              <w:jc w:val="center"/>
            </w:pPr>
            <w:r>
              <w:t>_________________________________</w:t>
            </w:r>
          </w:p>
        </w:tc>
      </w:tr>
      <w:tr w:rsidR="007164A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(стоимость объекта недвижимости цифрами)</w:t>
            </w:r>
          </w:p>
        </w:tc>
      </w:tr>
      <w:tr w:rsidR="007164A8">
        <w:tc>
          <w:tcPr>
            <w:tcW w:w="8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D51C04">
            <w:pPr>
              <w:pStyle w:val="ConsPlusNormal0"/>
              <w:jc w:val="center"/>
            </w:pPr>
            <w:r>
              <w:t>(________________________________________________________________) рублей.</w:t>
            </w:r>
          </w:p>
        </w:tc>
      </w:tr>
      <w:tr w:rsidR="007164A8">
        <w:tblPrEx>
          <w:tblBorders>
            <w:insideH w:val="single" w:sz="4" w:space="0" w:color="auto"/>
          </w:tblBorders>
        </w:tblPrEx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(стоимость объекта недвижимости прописью)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83"/>
        <w:gridCol w:w="1701"/>
        <w:gridCol w:w="284"/>
        <w:gridCol w:w="283"/>
        <w:gridCol w:w="284"/>
        <w:gridCol w:w="2829"/>
      </w:tblGrid>
      <w:tr w:rsidR="007164A8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15" w:name="P977"/>
      <w:bookmarkEnd w:id="15"/>
      <w:r>
        <w:t>&lt;*&gt; В случае если по данным, содержащимся в технической документации, сведения об инвентаризационной стоимости указанного в заявлении помещения отсутствуют, в справку вносится запись по следующей форме: "Сведений об инвентаризационной стоимости помещения по состоянию на 01.01.2013 не значится".</w:t>
      </w: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7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1И-8И)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7164A8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bookmarkStart w:id="16" w:name="P993"/>
            <w:bookmarkEnd w:id="16"/>
            <w:r>
              <w:lastRenderedPageBreak/>
              <w:t>СПРАВКА</w:t>
            </w:r>
          </w:p>
          <w:p w:rsidR="007164A8" w:rsidRDefault="00D51C04">
            <w:pPr>
              <w:pStyle w:val="ConsPlusNormal0"/>
              <w:jc w:val="center"/>
            </w:pPr>
            <w:r>
              <w:t>о наличии (отсутствии) права собственности на объекты недвижимого имущества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ind w:firstLine="283"/>
              <w:jc w:val="both"/>
            </w:pPr>
            <w:r>
              <w:t>Настоящая справка дана о том, что по данным бюджетного учреждения Ханты-Мансийского автономного округа - Югры "Центр имущественных отношений"</w:t>
            </w:r>
          </w:p>
        </w:tc>
      </w:tr>
      <w:tr w:rsidR="007164A8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(Ф.И.О., дата рождения - для физических лиц; наименование организации, ИНН, ОГРН - для юридических лиц)</w:t>
            </w:r>
          </w:p>
        </w:tc>
      </w:tr>
      <w:tr w:rsidR="007164A8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AA4D4C">
            <w:pPr>
              <w:pStyle w:val="ConsPlusNormal0"/>
              <w:jc w:val="both"/>
            </w:pPr>
            <w:hyperlink w:anchor="P1043" w:tooltip="&lt;**&gt; В случае если по данным, содержащимся в технической документации, сведения о зарегистрированных правах отсутствуют (в период осуществления бюро технической инвентаризации регистрации прав собственности), в справку вносится запись об отсутствии зарегистрир">
              <w:r w:rsidR="00D51C04">
                <w:rPr>
                  <w:color w:val="0000FF"/>
                </w:rPr>
                <w:t>&lt;**&gt;</w:t>
              </w:r>
            </w:hyperlink>
            <w:r w:rsidR="00D51C04">
              <w:t xml:space="preserve"> зарегистрировано право собственности в отношении следующих объектов недвижимого имущества, расположенных на территории</w:t>
            </w:r>
          </w:p>
        </w:tc>
      </w:tr>
      <w:tr w:rsidR="007164A8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(Ханты-Мансийского автономного округа - Югры, либо наименование муниципального образования (городского округа))</w:t>
            </w:r>
          </w:p>
          <w:p w:rsidR="007164A8" w:rsidRDefault="00D51C04">
            <w:pPr>
              <w:pStyle w:val="ConsPlusNormal0"/>
            </w:pPr>
            <w:r>
              <w:t>Ханты-Мансийского автономного округа - Югры: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1594"/>
        <w:gridCol w:w="1803"/>
        <w:gridCol w:w="1757"/>
        <w:gridCol w:w="1665"/>
        <w:gridCol w:w="1486"/>
      </w:tblGrid>
      <w:tr w:rsidR="007164A8">
        <w:tc>
          <w:tcPr>
            <w:tcW w:w="549" w:type="dxa"/>
          </w:tcPr>
          <w:p w:rsidR="007164A8" w:rsidRDefault="00D51C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94" w:type="dxa"/>
          </w:tcPr>
          <w:p w:rsidR="007164A8" w:rsidRDefault="00D51C04">
            <w:pPr>
              <w:pStyle w:val="ConsPlusNormal0"/>
              <w:jc w:val="center"/>
            </w:pPr>
            <w:r>
              <w:t>Наименование объекта недвижимого имущества</w:t>
            </w:r>
          </w:p>
        </w:tc>
        <w:tc>
          <w:tcPr>
            <w:tcW w:w="1803" w:type="dxa"/>
          </w:tcPr>
          <w:p w:rsidR="007164A8" w:rsidRDefault="00D51C04">
            <w:pPr>
              <w:pStyle w:val="ConsPlusNormal0"/>
              <w:jc w:val="center"/>
            </w:pPr>
            <w:r>
              <w:t>Адрес местоположения объекта недвижимого имущества</w:t>
            </w:r>
          </w:p>
        </w:tc>
        <w:tc>
          <w:tcPr>
            <w:tcW w:w="1757" w:type="dxa"/>
          </w:tcPr>
          <w:p w:rsidR="007164A8" w:rsidRDefault="00D51C04">
            <w:pPr>
              <w:pStyle w:val="ConsPlusNormal0"/>
              <w:jc w:val="center"/>
            </w:pPr>
            <w:r>
              <w:t>Вид зарегистрированного права</w:t>
            </w:r>
          </w:p>
        </w:tc>
        <w:tc>
          <w:tcPr>
            <w:tcW w:w="1665" w:type="dxa"/>
          </w:tcPr>
          <w:p w:rsidR="007164A8" w:rsidRDefault="00D51C04">
            <w:pPr>
              <w:pStyle w:val="ConsPlusNormal0"/>
              <w:jc w:val="center"/>
            </w:pPr>
            <w:r>
              <w:t>Дата регистрации возникновения права</w:t>
            </w:r>
          </w:p>
        </w:tc>
        <w:tc>
          <w:tcPr>
            <w:tcW w:w="1486" w:type="dxa"/>
          </w:tcPr>
          <w:p w:rsidR="007164A8" w:rsidRDefault="00D51C04">
            <w:pPr>
              <w:pStyle w:val="ConsPlusNormal0"/>
              <w:jc w:val="center"/>
            </w:pPr>
            <w:r>
              <w:t>Дата регистрации прекращения (перехода) права</w:t>
            </w:r>
          </w:p>
        </w:tc>
      </w:tr>
      <w:tr w:rsidR="007164A8">
        <w:tc>
          <w:tcPr>
            <w:tcW w:w="549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594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803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665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486" w:type="dxa"/>
          </w:tcPr>
          <w:p w:rsidR="007164A8" w:rsidRDefault="007164A8">
            <w:pPr>
              <w:pStyle w:val="ConsPlusNormal0"/>
              <w:jc w:val="center"/>
            </w:pP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3912"/>
      </w:tblGrid>
      <w:tr w:rsidR="007164A8"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</w:pPr>
            <w:r>
              <w:t>Дополнительная информация: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</w:pPr>
          </w:p>
        </w:tc>
      </w:tr>
      <w:tr w:rsidR="007164A8"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Сведения о возникновении, переходе и прекращении прав на объекты недвижимости, зарегистрированных после ___________________ предоставляет филиал публично-правовой</w:t>
            </w:r>
          </w:p>
        </w:tc>
      </w:tr>
      <w:tr w:rsidR="007164A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 xml:space="preserve">(дата </w:t>
            </w:r>
            <w:hyperlink w:anchor="P1042" w:tooltip="&lt;*&gt; Дата указывается в соответствии со сроком начала деятельности органов, осуществляющих государственную регистрацию прав на недвижимое имущество и сделок с ним, в муниципальных образованиях Ханты-Мансийского автономного округа - Югры;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</w:pPr>
          </w:p>
        </w:tc>
      </w:tr>
      <w:tr w:rsidR="007164A8"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компании "</w:t>
            </w:r>
            <w:proofErr w:type="spellStart"/>
            <w:r>
              <w:t>Роскадастр</w:t>
            </w:r>
            <w:proofErr w:type="spellEnd"/>
            <w:r>
              <w:t>" по Уральскому федеральному округу.</w:t>
            </w:r>
          </w:p>
        </w:tc>
      </w:tr>
      <w:tr w:rsidR="007164A8"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A8" w:rsidRDefault="00D51C04">
            <w:pPr>
              <w:pStyle w:val="ConsPlusNormal0"/>
            </w:pPr>
            <w:r>
              <w:t>Справка дана по месту требования.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83"/>
        <w:gridCol w:w="1701"/>
        <w:gridCol w:w="284"/>
        <w:gridCol w:w="283"/>
        <w:gridCol w:w="284"/>
        <w:gridCol w:w="2829"/>
      </w:tblGrid>
      <w:tr w:rsidR="007164A8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69"/>
      </w:tblGrid>
      <w:tr w:rsidR="007164A8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4A8" w:rsidRDefault="00D51C04">
            <w:pPr>
              <w:pStyle w:val="ConsPlusNormal0"/>
              <w:ind w:firstLine="540"/>
              <w:jc w:val="both"/>
            </w:pPr>
            <w:r>
              <w:t>--------------------------------</w:t>
            </w:r>
          </w:p>
          <w:p w:rsidR="007164A8" w:rsidRDefault="00D51C04">
            <w:pPr>
              <w:pStyle w:val="ConsPlusNormal0"/>
              <w:ind w:firstLine="540"/>
              <w:jc w:val="both"/>
            </w:pPr>
            <w:bookmarkStart w:id="17" w:name="P1042"/>
            <w:bookmarkEnd w:id="17"/>
            <w:r>
              <w:lastRenderedPageBreak/>
              <w:t>&lt;*&gt; Дата указывается в соответствии со сроком начала деятельности органов, осуществляющих государственную регистрацию прав на недвижимое имущество и сделок с ним, в муниципальных образованиях Ханты-Мансийского автономного округа - Югры;</w:t>
            </w:r>
          </w:p>
          <w:p w:rsidR="007164A8" w:rsidRDefault="00D51C04">
            <w:pPr>
              <w:pStyle w:val="ConsPlusNormal0"/>
              <w:ind w:firstLine="540"/>
              <w:jc w:val="both"/>
            </w:pPr>
            <w:bookmarkStart w:id="18" w:name="P1043"/>
            <w:bookmarkEnd w:id="18"/>
            <w:r>
              <w:t>&lt;**&gt; В случае если по данным, содержащимся в технической документации, сведения о зарегистрированных правах отсутствуют (в период осуществления бюро технической инвентаризации регистрации прав собственности), в справку вносится запись об отсутствии зарегистрированных прав по следующей форме:</w:t>
            </w:r>
          </w:p>
          <w:p w:rsidR="007164A8" w:rsidRDefault="00D51C04">
            <w:pPr>
              <w:pStyle w:val="ConsPlusNormal0"/>
              <w:ind w:firstLine="540"/>
              <w:jc w:val="both"/>
            </w:pPr>
            <w:r>
              <w:t>"Объектов недвижимости, в том числе приватизированного жилья на территории __________________________________________ Ханты-Мансийского</w:t>
            </w:r>
          </w:p>
          <w:p w:rsidR="007164A8" w:rsidRDefault="00D51C04">
            <w:pPr>
              <w:pStyle w:val="ConsPlusNormal0"/>
              <w:ind w:firstLine="540"/>
              <w:jc w:val="both"/>
            </w:pPr>
            <w:r>
              <w:t>(наименование муниципального образования (городского округа)</w:t>
            </w:r>
          </w:p>
          <w:p w:rsidR="007164A8" w:rsidRDefault="00D51C04">
            <w:pPr>
              <w:pStyle w:val="ConsPlusNormal0"/>
            </w:pPr>
            <w:r>
              <w:t>автономного округа - Югры по состоянию на __________________ не значится.</w:t>
            </w:r>
          </w:p>
          <w:p w:rsidR="007164A8" w:rsidRDefault="00D51C04">
            <w:pPr>
              <w:pStyle w:val="ConsPlusNormal0"/>
              <w:ind w:left="5094" w:firstLine="540"/>
              <w:jc w:val="both"/>
            </w:pPr>
            <w:r>
              <w:t>(дата &lt;*&gt;)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7164A8">
      <w:pPr>
        <w:pStyle w:val="ConsPlusNormal0"/>
      </w:pPr>
    </w:p>
    <w:p w:rsidR="007164A8" w:rsidRDefault="00D51C04">
      <w:pPr>
        <w:pStyle w:val="ConsPlusNormal0"/>
        <w:jc w:val="right"/>
        <w:outlineLvl w:val="1"/>
      </w:pPr>
      <w:r>
        <w:t>Приложение 8</w:t>
      </w:r>
    </w:p>
    <w:p w:rsidR="007164A8" w:rsidRDefault="00D51C04">
      <w:pPr>
        <w:pStyle w:val="ConsPlusNormal0"/>
        <w:jc w:val="right"/>
      </w:pPr>
      <w:r>
        <w:t>к административному регламенту предоставления</w:t>
      </w:r>
    </w:p>
    <w:p w:rsidR="007164A8" w:rsidRDefault="00D51C04">
      <w:pPr>
        <w:pStyle w:val="ConsPlusNormal0"/>
        <w:jc w:val="right"/>
      </w:pPr>
      <w:r>
        <w:t>государственной услуги "Предоставление копий технических</w:t>
      </w:r>
    </w:p>
    <w:p w:rsidR="007164A8" w:rsidRDefault="00D51C04">
      <w:pPr>
        <w:pStyle w:val="ConsPlusNormal0"/>
        <w:jc w:val="right"/>
      </w:pPr>
      <w:r>
        <w:t>паспортов, оценочной и иной документации об объектах</w:t>
      </w:r>
    </w:p>
    <w:p w:rsidR="007164A8" w:rsidRDefault="00D51C04">
      <w:pPr>
        <w:pStyle w:val="ConsPlusNormal0"/>
        <w:jc w:val="right"/>
      </w:pPr>
      <w:r>
        <w:t>государственного технического учета и технической</w:t>
      </w:r>
    </w:p>
    <w:p w:rsidR="007164A8" w:rsidRDefault="00D51C04">
      <w:pPr>
        <w:pStyle w:val="ConsPlusNormal0"/>
        <w:jc w:val="right"/>
      </w:pPr>
      <w:r>
        <w:t>инвентаризации"</w:t>
      </w:r>
    </w:p>
    <w:p w:rsidR="007164A8" w:rsidRDefault="007164A8">
      <w:pPr>
        <w:pStyle w:val="ConsPlusNormal0"/>
      </w:pPr>
    </w:p>
    <w:p w:rsidR="007164A8" w:rsidRDefault="00D51C04">
      <w:pPr>
        <w:pStyle w:val="ConsPlusNormal0"/>
      </w:pPr>
      <w:r>
        <w:t>(форма к идентификаторам отдельных признаков заявителей 1К-8К)</w:t>
      </w:r>
    </w:p>
    <w:p w:rsidR="007164A8" w:rsidRDefault="00D51C04">
      <w:pPr>
        <w:pStyle w:val="ConsPlusNormal0"/>
        <w:spacing w:before="240"/>
      </w:pPr>
      <w:r>
        <w:t>(оформляется на бланке Учреждения)</w:t>
      </w:r>
    </w:p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85"/>
        <w:gridCol w:w="489"/>
        <w:gridCol w:w="1139"/>
        <w:gridCol w:w="708"/>
        <w:gridCol w:w="364"/>
        <w:gridCol w:w="1088"/>
        <w:gridCol w:w="794"/>
        <w:gridCol w:w="545"/>
        <w:gridCol w:w="1038"/>
        <w:gridCol w:w="567"/>
      </w:tblGrid>
      <w:tr w:rsidR="007164A8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bookmarkStart w:id="19" w:name="P1063"/>
            <w:bookmarkEnd w:id="19"/>
            <w:r>
              <w:t>СПРАВКА</w:t>
            </w:r>
          </w:p>
          <w:p w:rsidR="007164A8" w:rsidRDefault="00D51C04">
            <w:pPr>
              <w:pStyle w:val="ConsPlusNormal0"/>
              <w:jc w:val="center"/>
            </w:pPr>
            <w:r>
              <w:t>о характеристиках объекта государственного технического учета</w:t>
            </w:r>
          </w:p>
          <w:p w:rsidR="007164A8" w:rsidRDefault="007164A8">
            <w:pPr>
              <w:pStyle w:val="ConsPlusNormal0"/>
              <w:jc w:val="both"/>
            </w:pPr>
          </w:p>
          <w:p w:rsidR="007164A8" w:rsidRDefault="00D51C04">
            <w:pPr>
              <w:pStyle w:val="ConsPlusNormal0"/>
              <w:jc w:val="both"/>
            </w:pPr>
            <w:r>
              <w:t>По данным бюджетного учреждения Ханты-Мансийского автономного округа - Югры "Центр имущественных отношений" объект государственного технического учета, находящийся по адресу:</w:t>
            </w:r>
          </w:p>
        </w:tc>
      </w:tr>
      <w:tr w:rsidR="007164A8">
        <w:tc>
          <w:tcPr>
            <w:tcW w:w="906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9068" w:type="dxa"/>
            <w:gridSpan w:val="11"/>
            <w:tcBorders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(наименование и адресная характеристика объекта недвижимости)</w:t>
            </w:r>
          </w:p>
        </w:tc>
      </w:tr>
      <w:tr w:rsidR="007164A8">
        <w:tblPrEx>
          <w:tblBorders>
            <w:insideV w:val="nil"/>
          </w:tblBorders>
        </w:tblPrEx>
        <w:tc>
          <w:tcPr>
            <w:tcW w:w="6918" w:type="dxa"/>
            <w:gridSpan w:val="8"/>
            <w:tcBorders>
              <w:top w:val="nil"/>
              <w:bottom w:val="nil"/>
            </w:tcBorders>
          </w:tcPr>
          <w:p w:rsidR="007164A8" w:rsidRDefault="00AA4D4C">
            <w:pPr>
              <w:pStyle w:val="ConsPlusNormal0"/>
            </w:pPr>
            <w:hyperlink w:anchor="P1125" w:tooltip="&lt;*&gt; Для жилых домов соответствует понятию общей площади жилого помещения, используемому в Жилищном кодексе Российской Федерации (пункт 5 статьи 15).">
              <w:r w:rsidR="00D51C04">
                <w:rPr>
                  <w:color w:val="0000FF"/>
                </w:rPr>
                <w:t>&lt;*&gt;</w:t>
              </w:r>
            </w:hyperlink>
            <w:r w:rsidR="00D51C04">
              <w:t xml:space="preserve"> зарегистрирован (учтен) в материалах инвентарного дела N</w:t>
            </w: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</w:tcPr>
          <w:p w:rsidR="007164A8" w:rsidRDefault="00D51C04">
            <w:pPr>
              <w:pStyle w:val="ConsPlusNormal0"/>
            </w:pPr>
            <w:r>
              <w:t>_______________</w:t>
            </w:r>
          </w:p>
        </w:tc>
      </w:tr>
      <w:tr w:rsidR="007164A8">
        <w:tblPrEx>
          <w:tblBorders>
            <w:insideV w:val="nil"/>
          </w:tblBorders>
        </w:tblPrEx>
        <w:tc>
          <w:tcPr>
            <w:tcW w:w="2336" w:type="dxa"/>
            <w:gridSpan w:val="2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336" w:type="dxa"/>
            <w:gridSpan w:val="3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246" w:type="dxa"/>
            <w:gridSpan w:val="3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(номер дела)</w:t>
            </w:r>
          </w:p>
        </w:tc>
      </w:tr>
      <w:tr w:rsidR="007164A8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Краткая характеристика объекта недвижимости</w:t>
            </w:r>
          </w:p>
        </w:tc>
      </w:tr>
      <w:tr w:rsidR="007164A8">
        <w:tblPrEx>
          <w:tblBorders>
            <w:insideV w:val="nil"/>
          </w:tblBorders>
        </w:tblPrEx>
        <w:tc>
          <w:tcPr>
            <w:tcW w:w="2336" w:type="dxa"/>
            <w:gridSpan w:val="2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336" w:type="dxa"/>
            <w:gridSpan w:val="3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246" w:type="dxa"/>
            <w:gridSpan w:val="3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</w:pP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</w:tr>
      <w:tr w:rsidR="007164A8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lastRenderedPageBreak/>
              <w:t>Год ввода в эксплуатацию (год завершения строительства) ____________</w:t>
            </w:r>
          </w:p>
        </w:tc>
      </w:tr>
      <w:tr w:rsidR="007164A8">
        <w:tc>
          <w:tcPr>
            <w:tcW w:w="9068" w:type="dxa"/>
            <w:gridSpan w:val="11"/>
            <w:tcBorders>
              <w:top w:val="nil"/>
              <w:left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Дата инвентаризации: "____" _____________ _______ года</w:t>
            </w:r>
          </w:p>
        </w:tc>
      </w:tr>
      <w:tr w:rsidR="007164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1" w:type="dxa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Литера</w:t>
            </w:r>
          </w:p>
        </w:tc>
        <w:tc>
          <w:tcPr>
            <w:tcW w:w="1974" w:type="dxa"/>
            <w:gridSpan w:val="2"/>
            <w:vMerge w:val="restart"/>
          </w:tcPr>
          <w:p w:rsidR="007164A8" w:rsidRDefault="00D51C04">
            <w:pPr>
              <w:pStyle w:val="ConsPlusNormal0"/>
              <w:jc w:val="center"/>
            </w:pPr>
            <w:r>
              <w:t>Наименование объектов недвижимости (строений, сооружений на участке)</w:t>
            </w:r>
          </w:p>
        </w:tc>
        <w:tc>
          <w:tcPr>
            <w:tcW w:w="5676" w:type="dxa"/>
            <w:gridSpan w:val="7"/>
          </w:tcPr>
          <w:p w:rsidR="007164A8" w:rsidRDefault="00D51C04">
            <w:pPr>
              <w:pStyle w:val="ConsPlusNormal0"/>
              <w:jc w:val="center"/>
            </w:pPr>
            <w:r>
              <w:t xml:space="preserve">Сведения об объекте недвижимости </w:t>
            </w:r>
            <w:hyperlink w:anchor="P1125" w:tooltip="&lt;*&gt; Для жилых домов соответствует понятию общей площади жилого помещения, используемому в Жилищном кодексе Российской Федерации (пункт 5 статьи 15)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7164A8" w:rsidRDefault="00D51C04">
            <w:pPr>
              <w:pStyle w:val="ConsPlusNormal0"/>
              <w:jc w:val="center"/>
            </w:pPr>
            <w:r>
              <w:t>Площадь</w:t>
            </w:r>
          </w:p>
        </w:tc>
      </w:tr>
      <w:tr w:rsidR="007164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1" w:type="dxa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1974" w:type="dxa"/>
            <w:gridSpan w:val="2"/>
            <w:vMerge/>
          </w:tcPr>
          <w:p w:rsidR="007164A8" w:rsidRDefault="007164A8">
            <w:pPr>
              <w:pStyle w:val="ConsPlusNormal0"/>
            </w:pPr>
          </w:p>
        </w:tc>
        <w:tc>
          <w:tcPr>
            <w:tcW w:w="1139" w:type="dxa"/>
          </w:tcPr>
          <w:p w:rsidR="007164A8" w:rsidRDefault="00D51C04">
            <w:pPr>
              <w:pStyle w:val="ConsPlusNormal0"/>
              <w:jc w:val="center"/>
            </w:pPr>
            <w:r>
              <w:t>Материал стен</w:t>
            </w:r>
          </w:p>
        </w:tc>
        <w:tc>
          <w:tcPr>
            <w:tcW w:w="1072" w:type="dxa"/>
            <w:gridSpan w:val="2"/>
          </w:tcPr>
          <w:p w:rsidR="007164A8" w:rsidRDefault="00D51C04">
            <w:pPr>
              <w:pStyle w:val="ConsPlusNormal0"/>
              <w:jc w:val="center"/>
            </w:pPr>
            <w:r>
              <w:t>Процент износа</w:t>
            </w:r>
          </w:p>
        </w:tc>
        <w:tc>
          <w:tcPr>
            <w:tcW w:w="1088" w:type="dxa"/>
          </w:tcPr>
          <w:p w:rsidR="007164A8" w:rsidRDefault="00D51C04">
            <w:pPr>
              <w:pStyle w:val="ConsPlusNormal0"/>
              <w:jc w:val="center"/>
            </w:pPr>
            <w:r>
              <w:t>Общая площадь, кв. м</w:t>
            </w:r>
          </w:p>
        </w:tc>
        <w:tc>
          <w:tcPr>
            <w:tcW w:w="1339" w:type="dxa"/>
            <w:gridSpan w:val="2"/>
          </w:tcPr>
          <w:p w:rsidR="007164A8" w:rsidRDefault="00D51C04">
            <w:pPr>
              <w:pStyle w:val="ConsPlusNormal0"/>
              <w:jc w:val="center"/>
            </w:pPr>
            <w:r>
              <w:t xml:space="preserve">Площадь </w:t>
            </w:r>
            <w:hyperlink w:anchor="P1125" w:tooltip="&lt;*&gt; Для жилых домов соответствует понятию общей площади жилого помещения, используемому в Жилищном кодексе Российской Федерации (пункт 5 статьи 15).">
              <w:r>
                <w:rPr>
                  <w:color w:val="0000FF"/>
                </w:rPr>
                <w:t>&lt;*&gt;</w:t>
              </w:r>
            </w:hyperlink>
            <w:r>
              <w:t xml:space="preserve"> кв. м</w:t>
            </w:r>
          </w:p>
        </w:tc>
        <w:tc>
          <w:tcPr>
            <w:tcW w:w="1038" w:type="dxa"/>
          </w:tcPr>
          <w:p w:rsidR="007164A8" w:rsidRDefault="00D51C04">
            <w:pPr>
              <w:pStyle w:val="ConsPlusNormal0"/>
              <w:jc w:val="center"/>
            </w:pPr>
            <w:r>
              <w:t>В том числе жилая кв. м</w:t>
            </w:r>
          </w:p>
        </w:tc>
        <w:tc>
          <w:tcPr>
            <w:tcW w:w="567" w:type="dxa"/>
          </w:tcPr>
          <w:p w:rsidR="007164A8" w:rsidRDefault="00D51C04">
            <w:pPr>
              <w:pStyle w:val="ConsPlusNormal0"/>
              <w:jc w:val="center"/>
            </w:pPr>
            <w:r>
              <w:t>Построек кв. м</w:t>
            </w:r>
          </w:p>
        </w:tc>
      </w:tr>
      <w:tr w:rsidR="007164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1" w:type="dxa"/>
          </w:tcPr>
          <w:p w:rsidR="007164A8" w:rsidRDefault="00D51C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74" w:type="dxa"/>
            <w:gridSpan w:val="2"/>
          </w:tcPr>
          <w:p w:rsidR="007164A8" w:rsidRDefault="00D51C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9" w:type="dxa"/>
          </w:tcPr>
          <w:p w:rsidR="007164A8" w:rsidRDefault="00D51C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2" w:type="dxa"/>
            <w:gridSpan w:val="2"/>
          </w:tcPr>
          <w:p w:rsidR="007164A8" w:rsidRDefault="00D51C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7164A8" w:rsidRDefault="00D51C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39" w:type="dxa"/>
            <w:gridSpan w:val="2"/>
          </w:tcPr>
          <w:p w:rsidR="007164A8" w:rsidRDefault="00D51C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38" w:type="dxa"/>
          </w:tcPr>
          <w:p w:rsidR="007164A8" w:rsidRDefault="00D51C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164A8" w:rsidRDefault="00D51C04">
            <w:pPr>
              <w:pStyle w:val="ConsPlusNormal0"/>
              <w:jc w:val="center"/>
            </w:pPr>
            <w:r>
              <w:t>8</w:t>
            </w:r>
          </w:p>
        </w:tc>
      </w:tr>
      <w:tr w:rsidR="007164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1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974" w:type="dxa"/>
            <w:gridSpan w:val="2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139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072" w:type="dxa"/>
            <w:gridSpan w:val="2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088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339" w:type="dxa"/>
            <w:gridSpan w:val="2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038" w:type="dxa"/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567" w:type="dxa"/>
          </w:tcPr>
          <w:p w:rsidR="007164A8" w:rsidRDefault="007164A8">
            <w:pPr>
              <w:pStyle w:val="ConsPlusNormal0"/>
              <w:jc w:val="center"/>
            </w:pPr>
          </w:p>
        </w:tc>
      </w:tr>
    </w:tbl>
    <w:p w:rsidR="007164A8" w:rsidRDefault="007164A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83"/>
        <w:gridCol w:w="1701"/>
        <w:gridCol w:w="284"/>
        <w:gridCol w:w="283"/>
        <w:gridCol w:w="284"/>
        <w:gridCol w:w="2829"/>
      </w:tblGrid>
      <w:tr w:rsidR="007164A8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both"/>
            </w:pPr>
            <w: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4A8" w:rsidRDefault="007164A8">
            <w:pPr>
              <w:pStyle w:val="ConsPlusNormal0"/>
              <w:jc w:val="both"/>
            </w:pPr>
          </w:p>
        </w:tc>
      </w:tr>
      <w:tr w:rsidR="007164A8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(должность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64A8" w:rsidRDefault="007164A8">
            <w:pPr>
              <w:pStyle w:val="ConsPlusNormal0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4A8" w:rsidRDefault="00D51C04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7164A8" w:rsidRDefault="007164A8">
      <w:pPr>
        <w:pStyle w:val="ConsPlusNormal0"/>
        <w:ind w:firstLine="540"/>
        <w:jc w:val="both"/>
      </w:pPr>
    </w:p>
    <w:p w:rsidR="007164A8" w:rsidRDefault="00D51C04">
      <w:pPr>
        <w:pStyle w:val="ConsPlusNormal0"/>
        <w:ind w:firstLine="540"/>
        <w:jc w:val="both"/>
      </w:pPr>
      <w:r>
        <w:t>--------------------------------</w:t>
      </w:r>
    </w:p>
    <w:p w:rsidR="007164A8" w:rsidRDefault="00D51C04">
      <w:pPr>
        <w:pStyle w:val="ConsPlusNormal0"/>
        <w:spacing w:before="240"/>
        <w:ind w:firstLine="540"/>
        <w:jc w:val="both"/>
      </w:pPr>
      <w:bookmarkStart w:id="20" w:name="P1125"/>
      <w:bookmarkEnd w:id="20"/>
      <w:r>
        <w:t xml:space="preserve">&lt;*&gt; Для жилых домов соответствует понятию общей площади жилого помещения, используемому в Жилищном кодексе Российской Федерации </w:t>
      </w:r>
      <w:hyperlink r:id="rId6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(пункт 5 статьи 15)</w:t>
        </w:r>
      </w:hyperlink>
      <w:r>
        <w:t>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&lt;**&gt; В случае если в архиве Учреждения отсутствует техническая документация на помещение, указанное в запросе, в справку вносятся данные, содержащиеся в технической документации на объект капитального строительства, в состав которого входит помещение, указанное в запросе.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&lt;***&gt; В случае если в архиве Учреждения отсутствует техническая документация на объект государственного технического учета, указанного в заявлении, в справку вносится запись по следующей форме:</w:t>
      </w:r>
    </w:p>
    <w:p w:rsidR="007164A8" w:rsidRDefault="00D51C04">
      <w:pPr>
        <w:pStyle w:val="ConsPlusNormal0"/>
        <w:spacing w:before="240"/>
        <w:ind w:firstLine="540"/>
        <w:jc w:val="both"/>
      </w:pPr>
      <w:r>
        <w:t>"Сведений о характеристиках объекта недвижимости в архиве бюджетного учреждения Ханты-Мансийского автономного округа - Югры "Центр имущественных отношений" не значится.".</w:t>
      </w:r>
    </w:p>
    <w:p w:rsidR="007164A8" w:rsidRDefault="007164A8">
      <w:pPr>
        <w:pStyle w:val="ConsPlusNormal0"/>
        <w:ind w:firstLine="540"/>
        <w:jc w:val="both"/>
      </w:pPr>
    </w:p>
    <w:p w:rsidR="007164A8" w:rsidRDefault="007164A8">
      <w:pPr>
        <w:pStyle w:val="ConsPlusNormal0"/>
        <w:ind w:firstLine="540"/>
        <w:jc w:val="both"/>
      </w:pPr>
    </w:p>
    <w:p w:rsidR="007164A8" w:rsidRDefault="007164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64A8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58" w:rsidRDefault="00D51C04">
      <w:r>
        <w:separator/>
      </w:r>
    </w:p>
  </w:endnote>
  <w:endnote w:type="continuationSeparator" w:id="0">
    <w:p w:rsidR="00DE2058" w:rsidRDefault="00D5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A8" w:rsidRDefault="007164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164A8">
      <w:trPr>
        <w:trHeight w:hRule="exact" w:val="1663"/>
      </w:trPr>
      <w:tc>
        <w:tcPr>
          <w:tcW w:w="1650" w:type="pct"/>
          <w:vAlign w:val="center"/>
        </w:tcPr>
        <w:p w:rsidR="007164A8" w:rsidRDefault="00D51C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64A8" w:rsidRDefault="00AA4D4C">
          <w:pPr>
            <w:pStyle w:val="ConsPlusNormal0"/>
            <w:jc w:val="center"/>
          </w:pPr>
          <w:hyperlink r:id="rId1">
            <w:r w:rsidR="00D51C0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64A8" w:rsidRDefault="00D51C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4D4C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4D4C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7164A8" w:rsidRDefault="00D51C0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A8" w:rsidRDefault="007164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164A8">
      <w:trPr>
        <w:trHeight w:hRule="exact" w:val="1663"/>
      </w:trPr>
      <w:tc>
        <w:tcPr>
          <w:tcW w:w="1650" w:type="pct"/>
          <w:vAlign w:val="center"/>
        </w:tcPr>
        <w:p w:rsidR="007164A8" w:rsidRDefault="00D51C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64A8" w:rsidRDefault="00AA4D4C">
          <w:pPr>
            <w:pStyle w:val="ConsPlusNormal0"/>
            <w:jc w:val="center"/>
          </w:pPr>
          <w:hyperlink r:id="rId1">
            <w:r w:rsidR="00D51C0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64A8" w:rsidRDefault="00D51C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4D4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4D4C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7164A8" w:rsidRDefault="00D51C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58" w:rsidRDefault="00D51C04">
      <w:r>
        <w:separator/>
      </w:r>
    </w:p>
  </w:footnote>
  <w:footnote w:type="continuationSeparator" w:id="0">
    <w:p w:rsidR="00DE2058" w:rsidRDefault="00D5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164A8">
      <w:trPr>
        <w:trHeight w:hRule="exact" w:val="1683"/>
      </w:trPr>
      <w:tc>
        <w:tcPr>
          <w:tcW w:w="2700" w:type="pct"/>
          <w:vAlign w:val="center"/>
        </w:tcPr>
        <w:p w:rsidR="007164A8" w:rsidRDefault="00D51C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по управлению государственным имуществом ХМАО - Югры от 15.12.2025 N 44-нп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164A8" w:rsidRDefault="00D51C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7164A8" w:rsidRDefault="007164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64A8" w:rsidRDefault="007164A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164A8">
      <w:trPr>
        <w:trHeight w:hRule="exact" w:val="1683"/>
      </w:trPr>
      <w:tc>
        <w:tcPr>
          <w:tcW w:w="2700" w:type="pct"/>
          <w:vAlign w:val="center"/>
        </w:tcPr>
        <w:p w:rsidR="007164A8" w:rsidRDefault="00D51C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по управлению государственным имуществом ХМАО - Югры от 15.12.2025 N 44-нп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164A8" w:rsidRDefault="00D51C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7164A8" w:rsidRDefault="007164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64A8" w:rsidRDefault="007164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A8"/>
    <w:rsid w:val="007164A8"/>
    <w:rsid w:val="00AA4D4C"/>
    <w:rsid w:val="00D51C04"/>
    <w:rsid w:val="00D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3EA08-98F3-4705-B971-A82D4525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51C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0235&amp;date=13.02.2026&amp;dst=100193&amp;field=134" TargetMode="External"/><Relationship Id="rId18" Type="http://schemas.openxmlformats.org/officeDocument/2006/relationships/hyperlink" Target="https://login.consultant.ru/link/?req=doc&amp;base=LAW&amp;n=521885&amp;date=13.02.2026&amp;dst=100174&amp;field=134" TargetMode="External"/><Relationship Id="rId26" Type="http://schemas.openxmlformats.org/officeDocument/2006/relationships/hyperlink" Target="https://login.consultant.ru/link/?req=doc&amp;base=LAW&amp;n=517937&amp;date=13.02.2026" TargetMode="External"/><Relationship Id="rId39" Type="http://schemas.openxmlformats.org/officeDocument/2006/relationships/hyperlink" Target="https://login.consultant.ru/link/?req=doc&amp;base=RLAW926&amp;n=313082&amp;date=13.02.2026&amp;dst=100009&amp;field=134" TargetMode="External"/><Relationship Id="rId21" Type="http://schemas.openxmlformats.org/officeDocument/2006/relationships/hyperlink" Target="https://login.consultant.ru/link/?req=doc&amp;base=RLAW926&amp;n=335057&amp;date=13.02.2026" TargetMode="External"/><Relationship Id="rId34" Type="http://schemas.openxmlformats.org/officeDocument/2006/relationships/hyperlink" Target="https://login.consultant.ru/link/?req=doc&amp;base=RLAW926&amp;n=313082&amp;date=13.02.2026&amp;dst=100009&amp;field=134" TargetMode="External"/><Relationship Id="rId42" Type="http://schemas.openxmlformats.org/officeDocument/2006/relationships/hyperlink" Target="https://login.consultant.ru/link/?req=doc&amp;base=RLAW926&amp;n=313082&amp;date=13.02.2026&amp;dst=100009&amp;field=134" TargetMode="External"/><Relationship Id="rId47" Type="http://schemas.openxmlformats.org/officeDocument/2006/relationships/hyperlink" Target="https://login.consultant.ru/link/?req=doc&amp;base=RLAW926&amp;n=313082&amp;date=13.02.2026&amp;dst=100009&amp;field=134" TargetMode="External"/><Relationship Id="rId50" Type="http://schemas.openxmlformats.org/officeDocument/2006/relationships/hyperlink" Target="https://login.consultant.ru/link/?req=doc&amp;base=RLAW926&amp;n=313082&amp;date=13.02.2026&amp;dst=100009&amp;field=134" TargetMode="External"/><Relationship Id="rId55" Type="http://schemas.openxmlformats.org/officeDocument/2006/relationships/hyperlink" Target="https://login.consultant.ru/link/?req=doc&amp;base=RLAW926&amp;n=335057&amp;date=13.02.2026&amp;dst=100220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809&amp;date=13.02.2026&amp;dst=98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6532&amp;date=13.02.2026" TargetMode="External"/><Relationship Id="rId29" Type="http://schemas.openxmlformats.org/officeDocument/2006/relationships/hyperlink" Target="https://login.consultant.ru/link/?req=doc&amp;base=RLAW926&amp;n=335057&amp;date=13.02.2026&amp;dst=10022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281388&amp;date=13.02.2026" TargetMode="External"/><Relationship Id="rId24" Type="http://schemas.openxmlformats.org/officeDocument/2006/relationships/hyperlink" Target="https://login.consultant.ru/link/?req=doc&amp;base=RLAW926&amp;n=335057&amp;date=13.02.2026&amp;dst=100137&amp;field=134" TargetMode="External"/><Relationship Id="rId32" Type="http://schemas.openxmlformats.org/officeDocument/2006/relationships/hyperlink" Target="https://login.consultant.ru/link/?req=doc&amp;base=RLAW926&amp;n=335057&amp;date=13.02.2026&amp;dst=100013&amp;field=134" TargetMode="External"/><Relationship Id="rId37" Type="http://schemas.openxmlformats.org/officeDocument/2006/relationships/hyperlink" Target="https://login.consultant.ru/link/?req=doc&amp;base=RLAW926&amp;n=313082&amp;date=13.02.2026&amp;dst=100009&amp;field=134" TargetMode="External"/><Relationship Id="rId40" Type="http://schemas.openxmlformats.org/officeDocument/2006/relationships/hyperlink" Target="https://login.consultant.ru/link/?req=doc&amp;base=RLAW926&amp;n=313082&amp;date=13.02.2026&amp;dst=100009&amp;field=134" TargetMode="External"/><Relationship Id="rId45" Type="http://schemas.openxmlformats.org/officeDocument/2006/relationships/hyperlink" Target="https://login.consultant.ru/link/?req=doc&amp;base=RLAW926&amp;n=313082&amp;date=13.02.2026&amp;dst=100009&amp;field=134" TargetMode="External"/><Relationship Id="rId53" Type="http://schemas.openxmlformats.org/officeDocument/2006/relationships/hyperlink" Target="https://login.consultant.ru/link/?req=doc&amp;base=RLAW926&amp;n=335057&amp;date=13.02.2026&amp;dst=100199&amp;field=134" TargetMode="External"/><Relationship Id="rId58" Type="http://schemas.openxmlformats.org/officeDocument/2006/relationships/hyperlink" Target="https://login.consultant.ru/link/?req=doc&amp;base=RLAW926&amp;n=313082&amp;date=13.02.2026&amp;dst=100009&amp;field=134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246760&amp;date=13.02.2026" TargetMode="External"/><Relationship Id="rId23" Type="http://schemas.openxmlformats.org/officeDocument/2006/relationships/hyperlink" Target="https://login.consultant.ru/link/?req=doc&amp;base=RLAW926&amp;n=335057&amp;date=13.02.2026&amp;dst=100238&amp;field=134" TargetMode="External"/><Relationship Id="rId28" Type="http://schemas.openxmlformats.org/officeDocument/2006/relationships/hyperlink" Target="https://login.consultant.ru/link/?req=doc&amp;base=RLAW926&amp;n=335057&amp;date=13.02.2026&amp;dst=100296&amp;field=134" TargetMode="External"/><Relationship Id="rId36" Type="http://schemas.openxmlformats.org/officeDocument/2006/relationships/hyperlink" Target="https://login.consultant.ru/link/?req=doc&amp;base=RLAW926&amp;n=313082&amp;date=13.02.2026&amp;dst=100009&amp;field=134" TargetMode="External"/><Relationship Id="rId49" Type="http://schemas.openxmlformats.org/officeDocument/2006/relationships/hyperlink" Target="https://login.consultant.ru/link/?req=doc&amp;base=RLAW926&amp;n=313082&amp;date=13.02.2026&amp;dst=100009&amp;field=134" TargetMode="External"/><Relationship Id="rId57" Type="http://schemas.openxmlformats.org/officeDocument/2006/relationships/hyperlink" Target="https://login.consultant.ru/link/?req=doc&amp;base=RLAW926&amp;n=335057&amp;date=13.02.2026&amp;dst=100211&amp;field=134" TargetMode="External"/><Relationship Id="rId61" Type="http://schemas.openxmlformats.org/officeDocument/2006/relationships/hyperlink" Target="https://login.consultant.ru/link/?req=doc&amp;base=LAW&amp;n=523355&amp;date=13.02.2026&amp;dst=100133&amp;field=134" TargetMode="External"/><Relationship Id="rId10" Type="http://schemas.openxmlformats.org/officeDocument/2006/relationships/hyperlink" Target="https://login.consultant.ru/link/?req=doc&amp;base=RLAW926&amp;n=335057&amp;date=13.02.2026&amp;dst=100288&amp;field=134" TargetMode="External"/><Relationship Id="rId19" Type="http://schemas.openxmlformats.org/officeDocument/2006/relationships/hyperlink" Target="https://login.consultant.ru/link/?req=doc&amp;base=RLAW926&amp;n=335057&amp;date=13.02.2026" TargetMode="External"/><Relationship Id="rId31" Type="http://schemas.openxmlformats.org/officeDocument/2006/relationships/hyperlink" Target="https://login.consultant.ru/link/?req=doc&amp;base=RLAW926&amp;n=335057&amp;date=13.02.2026&amp;dst=100211&amp;field=134" TargetMode="External"/><Relationship Id="rId44" Type="http://schemas.openxmlformats.org/officeDocument/2006/relationships/hyperlink" Target="https://login.consultant.ru/link/?req=doc&amp;base=RLAW926&amp;n=313082&amp;date=13.02.2026&amp;dst=100009&amp;field=134" TargetMode="External"/><Relationship Id="rId52" Type="http://schemas.openxmlformats.org/officeDocument/2006/relationships/hyperlink" Target="https://login.consultant.ru/link/?req=doc&amp;base=RLAW926&amp;n=313082&amp;date=13.02.2026&amp;dst=100009&amp;field=134" TargetMode="External"/><Relationship Id="rId60" Type="http://schemas.openxmlformats.org/officeDocument/2006/relationships/hyperlink" Target="https://login.consultant.ru/link/?req=doc&amp;base=RLAW926&amp;n=335057&amp;date=13.02.2026&amp;dst=100231&amp;field=134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36697&amp;date=13.02.2026&amp;dst=100064&amp;field=134" TargetMode="External"/><Relationship Id="rId14" Type="http://schemas.openxmlformats.org/officeDocument/2006/relationships/hyperlink" Target="https://login.consultant.ru/link/?req=doc&amp;base=RLAW926&amp;n=185352&amp;date=13.02.2026" TargetMode="External"/><Relationship Id="rId22" Type="http://schemas.openxmlformats.org/officeDocument/2006/relationships/hyperlink" Target="https://login.consultant.ru/link/?req=doc&amp;base=LAW&amp;n=523235&amp;date=13.02.2026" TargetMode="External"/><Relationship Id="rId27" Type="http://schemas.openxmlformats.org/officeDocument/2006/relationships/hyperlink" Target="https://login.consultant.ru/link/?req=doc&amp;base=RLAW926&amp;n=335057&amp;date=13.02.2026&amp;dst=100199&amp;field=134" TargetMode="External"/><Relationship Id="rId30" Type="http://schemas.openxmlformats.org/officeDocument/2006/relationships/hyperlink" Target="https://login.consultant.ru/link/?req=doc&amp;base=RLAW926&amp;n=335057&amp;date=13.02.2026&amp;dst=100203&amp;field=134" TargetMode="External"/><Relationship Id="rId35" Type="http://schemas.openxmlformats.org/officeDocument/2006/relationships/hyperlink" Target="https://login.consultant.ru/link/?req=doc&amp;base=RLAW926&amp;n=313082&amp;date=13.02.2026&amp;dst=100009&amp;field=134" TargetMode="External"/><Relationship Id="rId43" Type="http://schemas.openxmlformats.org/officeDocument/2006/relationships/hyperlink" Target="https://login.consultant.ru/link/?req=doc&amp;base=RLAW926&amp;n=313082&amp;date=13.02.2026&amp;dst=100009&amp;field=134" TargetMode="External"/><Relationship Id="rId48" Type="http://schemas.openxmlformats.org/officeDocument/2006/relationships/hyperlink" Target="https://login.consultant.ru/link/?req=doc&amp;base=RLAW926&amp;n=313082&amp;date=13.02.2026&amp;dst=100009&amp;field=134" TargetMode="External"/><Relationship Id="rId56" Type="http://schemas.openxmlformats.org/officeDocument/2006/relationships/hyperlink" Target="https://login.consultant.ru/link/?req=doc&amp;base=RLAW926&amp;n=335057&amp;date=13.02.2026&amp;dst=100203&amp;field=134" TargetMode="External"/><Relationship Id="rId64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523235&amp;date=13.02.2026&amp;dst=100094&amp;field=134" TargetMode="External"/><Relationship Id="rId51" Type="http://schemas.openxmlformats.org/officeDocument/2006/relationships/hyperlink" Target="https://login.consultant.ru/link/?req=doc&amp;base=RLAW926&amp;n=313082&amp;date=13.02.2026&amp;dst=10000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64450&amp;date=13.02.2026" TargetMode="External"/><Relationship Id="rId17" Type="http://schemas.openxmlformats.org/officeDocument/2006/relationships/hyperlink" Target="https://login.consultant.ru/link/?req=doc&amp;base=RLAW926&amp;n=280948&amp;date=13.02.2026" TargetMode="External"/><Relationship Id="rId25" Type="http://schemas.openxmlformats.org/officeDocument/2006/relationships/hyperlink" Target="https://login.consultant.ru/link/?req=doc&amp;base=RLAW926&amp;n=335057&amp;date=13.02.2026" TargetMode="External"/><Relationship Id="rId33" Type="http://schemas.openxmlformats.org/officeDocument/2006/relationships/hyperlink" Target="https://login.consultant.ru/link/?req=doc&amp;base=RLAW926&amp;n=313082&amp;date=13.02.2026&amp;dst=100009&amp;field=134" TargetMode="External"/><Relationship Id="rId38" Type="http://schemas.openxmlformats.org/officeDocument/2006/relationships/hyperlink" Target="https://login.consultant.ru/link/?req=doc&amp;base=RLAW926&amp;n=313082&amp;date=13.02.2026&amp;dst=100009&amp;field=134" TargetMode="External"/><Relationship Id="rId46" Type="http://schemas.openxmlformats.org/officeDocument/2006/relationships/hyperlink" Target="https://login.consultant.ru/link/?req=doc&amp;base=RLAW926&amp;n=313082&amp;date=13.02.2026&amp;dst=100009&amp;field=134" TargetMode="External"/><Relationship Id="rId59" Type="http://schemas.openxmlformats.org/officeDocument/2006/relationships/image" Target="media/image2.wmf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26&amp;n=313082&amp;date=13.02.2026&amp;dst=100009&amp;field=134" TargetMode="External"/><Relationship Id="rId41" Type="http://schemas.openxmlformats.org/officeDocument/2006/relationships/hyperlink" Target="https://login.consultant.ru/link/?req=doc&amp;base=RLAW926&amp;n=313082&amp;date=13.02.2026&amp;dst=100009&amp;field=134" TargetMode="External"/><Relationship Id="rId54" Type="http://schemas.openxmlformats.org/officeDocument/2006/relationships/hyperlink" Target="https://login.consultant.ru/link/?req=doc&amp;base=RLAW926&amp;n=335057&amp;date=13.02.2026&amp;dst=100296&amp;field=134" TargetMode="External"/><Relationship Id="rId6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12932</Words>
  <Characters>73716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по управлению государственным имуществом ХМАО - Югры от 15.12.2025 N 44-нп
"Об утверждении административного регламента предоставления государственной услуги "Предоставление копий технических паспортов, оценочной и иной документации об</vt:lpstr>
    </vt:vector>
  </TitlesOfParts>
  <Company>КонсультантПлюс Версия 4025.00.30</Company>
  <LinksUpToDate>false</LinksUpToDate>
  <CharactersWithSpaces>86476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управлению государственным имуществом ХМАО - Югры от 15.12.2025 N 44-нп
"Об утверждении административного регламента предоставления государственной услуги "Предоставление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инвентаризации"</dc:title>
  <dc:creator>Панкина Анна Валерьевна</dc:creator>
  <cp:lastModifiedBy>Панкина Анна Валерьевна</cp:lastModifiedBy>
  <cp:revision>3</cp:revision>
  <cp:lastPrinted>2026-02-13T03:02:00Z</cp:lastPrinted>
  <dcterms:created xsi:type="dcterms:W3CDTF">2026-02-13T03:04:00Z</dcterms:created>
  <dcterms:modified xsi:type="dcterms:W3CDTF">2026-02-17T05:17:00Z</dcterms:modified>
</cp:coreProperties>
</file>