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6317" w14:textId="77777777" w:rsidR="009F7EBB" w:rsidRDefault="009F7EBB" w:rsidP="009F7EBB">
      <w:pPr>
        <w:widowControl w:val="0"/>
        <w:autoSpaceDE w:val="0"/>
        <w:spacing w:after="0" w:line="240" w:lineRule="auto"/>
        <w:jc w:val="center"/>
        <w:rPr>
          <w:rFonts w:ascii="PT Astra Serif" w:hAnsi="PT Astra Serif"/>
          <w:sz w:val="26"/>
          <w:lang w:eastAsia="ru-RU"/>
        </w:rPr>
      </w:pPr>
      <w:r>
        <w:rPr>
          <w:rFonts w:ascii="PT Astra Serif" w:hAnsi="PT Astra Serif"/>
          <w:sz w:val="26"/>
          <w:lang w:eastAsia="ru-RU"/>
        </w:rPr>
        <w:t>С</w:t>
      </w:r>
      <w:bookmarkStart w:id="0" w:name="_GoBack"/>
      <w:bookmarkEnd w:id="0"/>
      <w:r>
        <w:rPr>
          <w:rFonts w:ascii="PT Astra Serif" w:hAnsi="PT Astra Serif"/>
          <w:sz w:val="26"/>
          <w:lang w:eastAsia="ru-RU"/>
        </w:rPr>
        <w:t>ОГЛАСИЕ НА ОБРАБОТКУ ПЕРСОНАЛЬНЫХ ДАННЫХ</w:t>
      </w:r>
    </w:p>
    <w:p w14:paraId="0E7F576E" w14:textId="77777777" w:rsidR="009F7EBB" w:rsidRPr="00B46A48" w:rsidRDefault="009F7EBB" w:rsidP="009F7EBB">
      <w:pPr>
        <w:widowControl w:val="0"/>
        <w:autoSpaceDE w:val="0"/>
        <w:spacing w:after="0" w:line="240" w:lineRule="auto"/>
        <w:jc w:val="center"/>
        <w:rPr>
          <w:rFonts w:ascii="PT Astra Serif" w:hAnsi="PT Astra Serif"/>
          <w:b w:val="0"/>
          <w:i/>
          <w:sz w:val="26"/>
          <w:lang w:eastAsia="ru-RU"/>
        </w:rPr>
      </w:pPr>
      <w:r w:rsidRPr="00B46A48">
        <w:rPr>
          <w:rFonts w:ascii="PT Astra Serif" w:hAnsi="PT Astra Serif"/>
          <w:b w:val="0"/>
          <w:i/>
          <w:sz w:val="26"/>
          <w:lang w:eastAsia="ru-RU"/>
        </w:rPr>
        <w:t>(</w:t>
      </w:r>
      <w:r>
        <w:rPr>
          <w:rFonts w:ascii="PT Astra Serif" w:hAnsi="PT Astra Serif"/>
          <w:b w:val="0"/>
          <w:i/>
          <w:sz w:val="26"/>
          <w:lang w:eastAsia="ru-RU"/>
        </w:rPr>
        <w:t>для представителя заявителя</w:t>
      </w:r>
      <w:r w:rsidRPr="00B46A48">
        <w:rPr>
          <w:rFonts w:ascii="PT Astra Serif" w:hAnsi="PT Astra Serif"/>
          <w:b w:val="0"/>
          <w:i/>
          <w:sz w:val="26"/>
          <w:lang w:eastAsia="ru-RU"/>
        </w:rPr>
        <w:t>)</w:t>
      </w:r>
    </w:p>
    <w:p w14:paraId="4649C3EB" w14:textId="77777777" w:rsidR="009F7EBB" w:rsidRPr="0023626D" w:rsidRDefault="009F7EBB" w:rsidP="009F7EBB">
      <w:pPr>
        <w:autoSpaceDE w:val="0"/>
        <w:spacing w:after="0" w:line="240" w:lineRule="auto"/>
        <w:jc w:val="both"/>
        <w:rPr>
          <w:rFonts w:ascii="PT Astra Serif" w:eastAsia="Times New Roman" w:hAnsi="PT Astra Serif"/>
          <w:b w:val="0"/>
          <w:sz w:val="26"/>
        </w:rPr>
      </w:pPr>
      <w:r w:rsidRPr="0023626D">
        <w:rPr>
          <w:rFonts w:ascii="PT Astra Serif" w:eastAsia="Times New Roman" w:hAnsi="PT Astra Serif"/>
          <w:b w:val="0"/>
          <w:sz w:val="26"/>
        </w:rPr>
        <w:t>_____________________________________________________________________</w:t>
      </w:r>
    </w:p>
    <w:p w14:paraId="16EDE79D" w14:textId="77777777" w:rsidR="009F7EBB" w:rsidRPr="0023626D" w:rsidRDefault="009F7EBB" w:rsidP="009F7EBB">
      <w:pPr>
        <w:autoSpaceDE w:val="0"/>
        <w:spacing w:after="0" w:line="240" w:lineRule="auto"/>
        <w:jc w:val="both"/>
        <w:rPr>
          <w:rFonts w:ascii="PT Astra Serif" w:eastAsia="Times New Roman" w:hAnsi="PT Astra Serif"/>
          <w:b w:val="0"/>
          <w:sz w:val="26"/>
        </w:rPr>
      </w:pPr>
      <w:r w:rsidRPr="0023626D">
        <w:rPr>
          <w:rFonts w:ascii="PT Astra Serif" w:eastAsia="Times New Roman" w:hAnsi="PT Astra Serif"/>
          <w:b w:val="0"/>
          <w:sz w:val="26"/>
        </w:rPr>
        <w:t>_____________________________________________________________________</w:t>
      </w:r>
    </w:p>
    <w:p w14:paraId="3FDB3253" w14:textId="77777777" w:rsidR="009F7EBB" w:rsidRPr="0023626D" w:rsidRDefault="009F7EBB" w:rsidP="009F7EBB">
      <w:pPr>
        <w:autoSpaceDE w:val="0"/>
        <w:spacing w:after="0" w:line="240" w:lineRule="auto"/>
        <w:jc w:val="both"/>
        <w:rPr>
          <w:rFonts w:ascii="PT Astra Serif" w:eastAsia="Times New Roman" w:hAnsi="PT Astra Serif"/>
          <w:b w:val="0"/>
          <w:sz w:val="26"/>
        </w:rPr>
      </w:pPr>
      <w:r w:rsidRPr="0023626D">
        <w:rPr>
          <w:rFonts w:ascii="PT Astra Serif" w:eastAsia="Times New Roman" w:hAnsi="PT Astra Serif"/>
          <w:b w:val="0"/>
          <w:sz w:val="26"/>
        </w:rPr>
        <w:t>_____________________________________________________________________,</w:t>
      </w:r>
    </w:p>
    <w:p w14:paraId="57266E25" w14:textId="77777777" w:rsidR="009F7EBB" w:rsidRPr="0023626D" w:rsidRDefault="009F7EBB" w:rsidP="009F7EBB">
      <w:pPr>
        <w:autoSpaceDE w:val="0"/>
        <w:spacing w:after="0" w:line="240" w:lineRule="auto"/>
        <w:ind w:firstLine="540"/>
        <w:jc w:val="center"/>
        <w:rPr>
          <w:rFonts w:ascii="PT Astra Serif" w:hAnsi="PT Astra Serif"/>
          <w:b w:val="0"/>
          <w:iCs/>
          <w:sz w:val="16"/>
          <w:szCs w:val="16"/>
          <w:lang w:eastAsia="ru-RU"/>
        </w:rPr>
      </w:pPr>
      <w:r w:rsidRPr="0023626D">
        <w:rPr>
          <w:rFonts w:ascii="PT Astra Serif" w:hAnsi="PT Astra Serif"/>
          <w:b w:val="0"/>
          <w:iCs/>
          <w:sz w:val="16"/>
          <w:szCs w:val="16"/>
          <w:lang w:eastAsia="ru-RU"/>
        </w:rPr>
        <w:t>(фамилия, имя, отчество (при наличии),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785C7308" w14:textId="77777777" w:rsidR="009F7EBB" w:rsidRPr="0023626D" w:rsidRDefault="009F7EBB" w:rsidP="009F7EBB">
      <w:pPr>
        <w:autoSpaceDE w:val="0"/>
        <w:spacing w:after="0" w:line="240" w:lineRule="auto"/>
        <w:ind w:firstLine="709"/>
        <w:jc w:val="center"/>
        <w:rPr>
          <w:rFonts w:ascii="PT Astra Serif" w:hAnsi="PT Astra Serif"/>
          <w:b w:val="0"/>
          <w:i/>
          <w:iCs/>
          <w:sz w:val="26"/>
          <w:lang w:eastAsia="ru-RU"/>
        </w:rPr>
      </w:pPr>
    </w:p>
    <w:p w14:paraId="0DB5E1D6" w14:textId="77777777" w:rsidR="009F7EBB" w:rsidRPr="0023626D" w:rsidRDefault="009F7EBB" w:rsidP="009F7EBB">
      <w:pPr>
        <w:autoSpaceDE w:val="0"/>
        <w:spacing w:after="0" w:line="240" w:lineRule="auto"/>
        <w:ind w:firstLine="709"/>
        <w:jc w:val="both"/>
        <w:rPr>
          <w:b w:val="0"/>
        </w:rPr>
      </w:pPr>
      <w:r w:rsidRPr="0023626D">
        <w:rPr>
          <w:rFonts w:ascii="PT Astra Serif" w:eastAsia="Times New Roman" w:hAnsi="PT Astra Serif"/>
          <w:b w:val="0"/>
          <w:sz w:val="26"/>
        </w:rPr>
        <w:t xml:space="preserve">Настоящим выражаю свое согласие на обработку моих персональных данных (далее – согласие) бюджетным учреждением Ханты-Мансийского автономного округа – Югры «Центр имущественных отношений» </w:t>
      </w:r>
      <w:r w:rsidRPr="0023626D">
        <w:rPr>
          <w:rFonts w:ascii="PT Astra Serif" w:eastAsia="Times New Roman" w:hAnsi="PT Astra Serif"/>
          <w:b w:val="0"/>
          <w:sz w:val="26"/>
        </w:rPr>
        <w:br/>
        <w:t xml:space="preserve">(далее – БУ «Центр имущественных отношений») в целях предоставления государственной услуги по предоставлению копий технических паспортов, оценочной и иной документации об объектах государственного технического учета и технической инвентаризации (далее – техническая документация), предоставляемой в соответствии с приказом Департамента по управлению государственным имуществом Ханты-Мансийского автономного округа – Югры  от 16 сентября 2016 года № 20-нп «О порядке предоставления копий технических паспортов, оценочной и иной документации об объектах государственного технического учета и технической инвентаризации, размере платы за предоставление указанной документации, порядке взимания и возврата такой платы» (далее  – государственная услуга), а также в целях </w:t>
      </w:r>
      <w:r w:rsidRPr="0023626D">
        <w:rPr>
          <w:rFonts w:ascii="PT Astra Serif" w:hAnsi="PT Astra Serif"/>
          <w:b w:val="0"/>
          <w:sz w:val="26"/>
          <w:lang w:eastAsia="ru-RU"/>
        </w:rPr>
        <w:t>постоянного хранения и использования технической документации</w:t>
      </w:r>
      <w:r w:rsidRPr="0023626D">
        <w:rPr>
          <w:rFonts w:ascii="PT Astra Serif" w:eastAsia="Times New Roman" w:hAnsi="PT Astra Serif"/>
          <w:b w:val="0"/>
          <w:sz w:val="26"/>
        </w:rPr>
        <w:t>.</w:t>
      </w:r>
    </w:p>
    <w:p w14:paraId="15A57FD3" w14:textId="77777777" w:rsidR="009F7EBB" w:rsidRPr="0023626D" w:rsidRDefault="009F7EBB" w:rsidP="009F7EBB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b w:val="0"/>
          <w:sz w:val="26"/>
          <w:lang w:eastAsia="ru-RU"/>
        </w:rPr>
      </w:pPr>
      <w:r w:rsidRPr="0023626D">
        <w:rPr>
          <w:rFonts w:ascii="PT Astra Serif" w:hAnsi="PT Astra Serif"/>
          <w:b w:val="0"/>
          <w:sz w:val="26"/>
          <w:lang w:eastAsia="ru-RU"/>
        </w:rPr>
        <w:t>Перечень персональных данных, на обработку которых дается согласие: персональные данные, содержащиеся в настоящем запросе, в предоставленных с запросом документах, содержащиеся в технической документации, а также включаемые в документы, являющиеся результатом предоставления государственной услуги.</w:t>
      </w:r>
    </w:p>
    <w:p w14:paraId="09257428" w14:textId="77777777" w:rsidR="009F7EBB" w:rsidRPr="0023626D" w:rsidRDefault="009F7EBB" w:rsidP="009F7EBB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b w:val="0"/>
          <w:sz w:val="26"/>
          <w:lang w:eastAsia="ru-RU"/>
        </w:rPr>
      </w:pPr>
      <w:r w:rsidRPr="0023626D">
        <w:rPr>
          <w:rFonts w:ascii="PT Astra Serif" w:hAnsi="PT Astra Serif"/>
          <w:b w:val="0"/>
          <w:sz w:val="26"/>
          <w:lang w:eastAsia="ru-RU"/>
        </w:rPr>
        <w:t>Согласие дается на совершение следующих действий с персональными данными (перечень действий):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7CE5E657" w14:textId="77777777" w:rsidR="009F7EBB" w:rsidRPr="0023626D" w:rsidRDefault="009F7EBB" w:rsidP="009F7EBB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b w:val="0"/>
          <w:sz w:val="26"/>
          <w:lang w:eastAsia="ru-RU"/>
        </w:rPr>
      </w:pPr>
      <w:r w:rsidRPr="0023626D">
        <w:rPr>
          <w:rFonts w:ascii="PT Astra Serif" w:hAnsi="PT Astra Serif"/>
          <w:b w:val="0"/>
          <w:sz w:val="26"/>
          <w:lang w:eastAsia="ru-RU"/>
        </w:rPr>
        <w:t>Общее описание используемых оператором способов обработки персональных данных: неавтоматизированная обработка (на бумажных носителях), включая передачу посредством почтового отправления, автоматизированная обработка (с использованием и без использования средств автоматизации), в том числе передача с использованием информационно-телекоммуникационной сети «Интернет» в электронной форме посредством использования защищенных каналов связи.</w:t>
      </w:r>
    </w:p>
    <w:p w14:paraId="1AC28035" w14:textId="77777777" w:rsidR="009F7EBB" w:rsidRPr="0023626D" w:rsidRDefault="009F7EBB" w:rsidP="009F7EBB">
      <w:pPr>
        <w:autoSpaceDE w:val="0"/>
        <w:spacing w:after="0" w:line="240" w:lineRule="auto"/>
        <w:ind w:firstLine="709"/>
        <w:jc w:val="both"/>
        <w:rPr>
          <w:b w:val="0"/>
        </w:rPr>
      </w:pPr>
      <w:r w:rsidRPr="0023626D">
        <w:rPr>
          <w:rFonts w:ascii="PT Astra Serif" w:hAnsi="PT Astra Serif"/>
          <w:b w:val="0"/>
          <w:sz w:val="26"/>
          <w:lang w:eastAsia="ru-RU"/>
        </w:rPr>
        <w:t xml:space="preserve">Согласие действует </w:t>
      </w:r>
      <w:r w:rsidRPr="0023626D">
        <w:rPr>
          <w:rFonts w:ascii="PT Astra Serif" w:eastAsia="Times New Roman" w:hAnsi="PT Astra Serif"/>
          <w:b w:val="0"/>
          <w:sz w:val="26"/>
        </w:rPr>
        <w:t xml:space="preserve">до момента отзыва такого согласия. </w:t>
      </w:r>
    </w:p>
    <w:p w14:paraId="32BD3A9C" w14:textId="77777777" w:rsidR="009F7EBB" w:rsidRPr="0023626D" w:rsidRDefault="009F7EBB" w:rsidP="009F7EBB">
      <w:pPr>
        <w:autoSpaceDE w:val="0"/>
        <w:spacing w:after="0" w:line="240" w:lineRule="auto"/>
        <w:ind w:firstLine="709"/>
        <w:jc w:val="both"/>
        <w:rPr>
          <w:b w:val="0"/>
        </w:rPr>
      </w:pPr>
      <w:r w:rsidRPr="0023626D">
        <w:rPr>
          <w:rFonts w:ascii="PT Astra Serif" w:eastAsia="Times New Roman" w:hAnsi="PT Astra Serif"/>
          <w:b w:val="0"/>
          <w:sz w:val="26"/>
        </w:rPr>
        <w:t xml:space="preserve">Отзыв согласия осуществляется путем направления письменного обращения об отзыве согласия в БУ «Центр имущественных отношений» лично либо </w:t>
      </w:r>
      <w:r w:rsidRPr="0023626D">
        <w:rPr>
          <w:rFonts w:ascii="PT Astra Serif" w:hAnsi="PT Astra Serif"/>
          <w:b w:val="0"/>
          <w:sz w:val="26"/>
          <w:lang w:eastAsia="ru-RU"/>
        </w:rPr>
        <w:t>посредством почтового отправления</w:t>
      </w:r>
      <w:r w:rsidRPr="0023626D">
        <w:rPr>
          <w:rFonts w:ascii="PT Astra Serif" w:eastAsia="Times New Roman" w:hAnsi="PT Astra Serif"/>
          <w:b w:val="0"/>
          <w:sz w:val="26"/>
        </w:rPr>
        <w:t xml:space="preserve"> и действует со дня получения БУ «Центр имущественных отношений» такого обращения.</w:t>
      </w:r>
    </w:p>
    <w:p w14:paraId="207E45D8" w14:textId="77777777" w:rsidR="009F7EBB" w:rsidRPr="0023626D" w:rsidRDefault="009F7EBB" w:rsidP="009F7EBB">
      <w:pPr>
        <w:spacing w:after="0" w:line="240" w:lineRule="auto"/>
        <w:jc w:val="center"/>
        <w:rPr>
          <w:rFonts w:ascii="PT Astra Serif" w:eastAsia="Times New Roman" w:hAnsi="PT Astra Serif"/>
          <w:b w:val="0"/>
          <w:spacing w:val="-6"/>
          <w:sz w:val="26"/>
          <w:lang w:eastAsia="ru-RU"/>
        </w:rPr>
      </w:pPr>
    </w:p>
    <w:tbl>
      <w:tblPr>
        <w:tblW w:w="925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2"/>
        <w:gridCol w:w="283"/>
        <w:gridCol w:w="425"/>
        <w:gridCol w:w="426"/>
        <w:gridCol w:w="1135"/>
        <w:gridCol w:w="283"/>
        <w:gridCol w:w="425"/>
        <w:gridCol w:w="426"/>
        <w:gridCol w:w="2271"/>
        <w:gridCol w:w="709"/>
      </w:tblGrid>
      <w:tr w:rsidR="009F7EBB" w:rsidRPr="0023626D" w14:paraId="48B2C5EB" w14:textId="77777777" w:rsidTr="009E70BF">
        <w:trPr>
          <w:trHeight w:val="310"/>
        </w:trPr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3AC6" w14:textId="77777777" w:rsidR="009F7EBB" w:rsidRPr="0023626D" w:rsidRDefault="009F7EBB" w:rsidP="009E70BF">
            <w:pPr>
              <w:tabs>
                <w:tab w:val="right" w:pos="10440"/>
              </w:tabs>
              <w:spacing w:before="120" w:after="0" w:line="240" w:lineRule="auto"/>
              <w:rPr>
                <w:b w:val="0"/>
              </w:rPr>
            </w:pPr>
            <w:r w:rsidRPr="0023626D">
              <w:rPr>
                <w:rFonts w:ascii="PT Astra Serif" w:eastAsia="Times New Roman" w:hAnsi="PT Astra Serif"/>
                <w:b w:val="0"/>
                <w:sz w:val="26"/>
                <w:lang w:eastAsia="ru-RU"/>
              </w:rPr>
              <w:t>Дата дачи согласия: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8675" w14:textId="77777777" w:rsidR="009F7EBB" w:rsidRPr="0023626D" w:rsidRDefault="009F7EBB" w:rsidP="009E70BF">
            <w:pPr>
              <w:tabs>
                <w:tab w:val="right" w:pos="10440"/>
              </w:tabs>
              <w:spacing w:before="120" w:after="0" w:line="240" w:lineRule="auto"/>
              <w:rPr>
                <w:rFonts w:ascii="PT Astra Serif" w:eastAsia="Times New Roman" w:hAnsi="PT Astra Serif"/>
                <w:b w:val="0"/>
                <w:sz w:val="26"/>
                <w:lang w:eastAsia="ru-RU"/>
              </w:rPr>
            </w:pPr>
            <w:r w:rsidRPr="0023626D">
              <w:rPr>
                <w:rFonts w:ascii="PT Astra Serif" w:eastAsia="Times New Roman" w:hAnsi="PT Astra Serif"/>
                <w:b w:val="0"/>
                <w:sz w:val="26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301D" w14:textId="77777777" w:rsidR="009F7EBB" w:rsidRPr="0023626D" w:rsidRDefault="009F7EBB" w:rsidP="009E70BF">
            <w:pPr>
              <w:tabs>
                <w:tab w:val="right" w:pos="10440"/>
              </w:tabs>
              <w:spacing w:before="120" w:after="0" w:line="240" w:lineRule="auto"/>
              <w:rPr>
                <w:rFonts w:ascii="PT Astra Serif" w:eastAsia="Times New Roman" w:hAnsi="PT Astra Serif"/>
                <w:b w:val="0"/>
                <w:sz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9ACE" w14:textId="77777777" w:rsidR="009F7EBB" w:rsidRPr="0023626D" w:rsidRDefault="009F7EBB" w:rsidP="009E70BF">
            <w:pPr>
              <w:tabs>
                <w:tab w:val="right" w:pos="10440"/>
              </w:tabs>
              <w:spacing w:before="120" w:after="0" w:line="240" w:lineRule="auto"/>
              <w:rPr>
                <w:rFonts w:ascii="PT Astra Serif" w:eastAsia="Times New Roman" w:hAnsi="PT Astra Serif"/>
                <w:b w:val="0"/>
                <w:sz w:val="26"/>
                <w:lang w:eastAsia="ru-RU"/>
              </w:rPr>
            </w:pPr>
            <w:r w:rsidRPr="0023626D">
              <w:rPr>
                <w:rFonts w:ascii="PT Astra Serif" w:eastAsia="Times New Roman" w:hAnsi="PT Astra Serif"/>
                <w:b w:val="0"/>
                <w:sz w:val="26"/>
                <w:lang w:eastAsia="ru-RU"/>
              </w:rPr>
              <w:t xml:space="preserve">» 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BB9C" w14:textId="77777777" w:rsidR="009F7EBB" w:rsidRPr="0023626D" w:rsidRDefault="009F7EBB" w:rsidP="009E70BF">
            <w:pPr>
              <w:tabs>
                <w:tab w:val="right" w:pos="10440"/>
              </w:tabs>
              <w:spacing w:before="120" w:after="0" w:line="240" w:lineRule="auto"/>
              <w:rPr>
                <w:rFonts w:ascii="PT Astra Serif" w:eastAsia="Times New Roman" w:hAnsi="PT Astra Serif"/>
                <w:b w:val="0"/>
                <w:sz w:val="26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234B" w14:textId="77777777" w:rsidR="009F7EBB" w:rsidRPr="0023626D" w:rsidRDefault="009F7EBB" w:rsidP="009E70BF">
            <w:pPr>
              <w:tabs>
                <w:tab w:val="right" w:pos="10440"/>
              </w:tabs>
              <w:spacing w:before="120" w:after="0" w:line="240" w:lineRule="auto"/>
              <w:rPr>
                <w:rFonts w:ascii="PT Astra Serif" w:eastAsia="Times New Roman" w:hAnsi="PT Astra Serif"/>
                <w:b w:val="0"/>
                <w:sz w:val="2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C2FF" w14:textId="77777777" w:rsidR="009F7EBB" w:rsidRPr="0023626D" w:rsidRDefault="009F7EBB" w:rsidP="009E70BF">
            <w:pPr>
              <w:tabs>
                <w:tab w:val="right" w:pos="10440"/>
              </w:tabs>
              <w:spacing w:before="120" w:after="0" w:line="240" w:lineRule="auto"/>
              <w:rPr>
                <w:rFonts w:ascii="PT Astra Serif" w:eastAsia="Times New Roman" w:hAnsi="PT Astra Serif"/>
                <w:b w:val="0"/>
                <w:sz w:val="26"/>
                <w:lang w:val="en-US"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86CD" w14:textId="77777777" w:rsidR="009F7EBB" w:rsidRPr="0023626D" w:rsidRDefault="009F7EBB" w:rsidP="009E70BF">
            <w:pPr>
              <w:tabs>
                <w:tab w:val="right" w:pos="10440"/>
              </w:tabs>
              <w:spacing w:before="120" w:after="0" w:line="240" w:lineRule="auto"/>
              <w:rPr>
                <w:rFonts w:ascii="PT Astra Serif" w:eastAsia="Times New Roman" w:hAnsi="PT Astra Serif"/>
                <w:b w:val="0"/>
                <w:sz w:val="26"/>
                <w:lang w:eastAsia="ru-RU"/>
              </w:rPr>
            </w:pPr>
            <w:r w:rsidRPr="0023626D">
              <w:rPr>
                <w:rFonts w:ascii="PT Astra Serif" w:eastAsia="Times New Roman" w:hAnsi="PT Astra Serif"/>
                <w:b w:val="0"/>
                <w:sz w:val="26"/>
                <w:lang w:eastAsia="ru-RU"/>
              </w:rPr>
              <w:t>г.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6254" w14:textId="77777777" w:rsidR="009F7EBB" w:rsidRPr="0023626D" w:rsidRDefault="009F7EBB" w:rsidP="009E70BF">
            <w:pPr>
              <w:rPr>
                <w:rFonts w:ascii="PT Astra Serif" w:eastAsia="Times New Roman" w:hAnsi="PT Astra Serif"/>
                <w:b w:val="0"/>
                <w:sz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1419" w14:textId="77777777" w:rsidR="009F7EBB" w:rsidRPr="0023626D" w:rsidRDefault="009F7EBB" w:rsidP="009E70BF">
            <w:pPr>
              <w:tabs>
                <w:tab w:val="right" w:pos="10440"/>
              </w:tabs>
              <w:spacing w:before="120" w:after="0" w:line="240" w:lineRule="auto"/>
              <w:rPr>
                <w:rFonts w:ascii="PT Astra Serif" w:eastAsia="Times New Roman" w:hAnsi="PT Astra Serif"/>
                <w:b w:val="0"/>
                <w:sz w:val="26"/>
              </w:rPr>
            </w:pPr>
          </w:p>
        </w:tc>
      </w:tr>
    </w:tbl>
    <w:p w14:paraId="0D5FA31D" w14:textId="77777777" w:rsidR="009F7EBB" w:rsidRPr="0023626D" w:rsidRDefault="009F7EBB" w:rsidP="009F7EBB">
      <w:pPr>
        <w:spacing w:after="0"/>
        <w:rPr>
          <w:b w:val="0"/>
          <w:vanish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7"/>
        <w:gridCol w:w="3828"/>
      </w:tblGrid>
      <w:tr w:rsidR="009F7EBB" w:rsidRPr="0023626D" w14:paraId="31DB5917" w14:textId="77777777" w:rsidTr="009E70BF">
        <w:trPr>
          <w:cantSplit/>
          <w:trHeight w:val="421"/>
        </w:trPr>
        <w:tc>
          <w:tcPr>
            <w:tcW w:w="5247" w:type="dxa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90141BD" w14:textId="77777777" w:rsidR="009F7EBB" w:rsidRPr="0023626D" w:rsidRDefault="009F7EBB" w:rsidP="009E70BF">
            <w:pPr>
              <w:autoSpaceDE w:val="0"/>
              <w:spacing w:after="0" w:line="240" w:lineRule="auto"/>
              <w:jc w:val="both"/>
              <w:rPr>
                <w:b w:val="0"/>
              </w:rPr>
            </w:pPr>
            <w:r w:rsidRPr="0023626D">
              <w:rPr>
                <w:rFonts w:ascii="PT Astra Serif" w:hAnsi="PT Astra Serif"/>
                <w:b w:val="0"/>
                <w:sz w:val="26"/>
                <w:lang w:eastAsia="ru-RU"/>
              </w:rPr>
              <w:t>Подпись субъекта персональных данных</w:t>
            </w:r>
            <w:r w:rsidRPr="0023626D">
              <w:rPr>
                <w:rFonts w:ascii="PT Astra Serif" w:eastAsia="Times New Roman" w:hAnsi="PT Astra Serif"/>
                <w:b w:val="0"/>
                <w:bCs/>
                <w:sz w:val="26"/>
                <w:lang w:eastAsia="ru-RU"/>
              </w:rPr>
              <w:t>: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43BDF6" w14:textId="77777777" w:rsidR="009F7EBB" w:rsidRPr="0023626D" w:rsidRDefault="009F7EBB" w:rsidP="009E70BF">
            <w:pPr>
              <w:spacing w:before="120" w:after="0" w:line="240" w:lineRule="auto"/>
              <w:rPr>
                <w:rFonts w:ascii="PT Astra Serif" w:eastAsia="Times New Roman" w:hAnsi="PT Astra Serif"/>
                <w:b w:val="0"/>
                <w:sz w:val="26"/>
                <w:lang w:eastAsia="ru-RU"/>
              </w:rPr>
            </w:pPr>
          </w:p>
        </w:tc>
      </w:tr>
    </w:tbl>
    <w:p w14:paraId="46F58F36" w14:textId="77777777" w:rsidR="009F7EBB" w:rsidRPr="0076332B" w:rsidRDefault="009F7EBB" w:rsidP="009F7EBB">
      <w:pPr>
        <w:pStyle w:val="a5"/>
        <w:spacing w:line="276" w:lineRule="auto"/>
        <w:jc w:val="both"/>
        <w:rPr>
          <w:rFonts w:ascii="Times New Roman" w:hAnsi="Times New Roman"/>
          <w:lang w:eastAsia="ru-RU"/>
        </w:rPr>
      </w:pPr>
    </w:p>
    <w:p w14:paraId="120F23F2" w14:textId="77777777" w:rsidR="00BE4749" w:rsidRDefault="00BE4749"/>
    <w:sectPr w:rsidR="00BE4749" w:rsidSect="009F7EBB">
      <w:headerReference w:type="default" r:id="rId4"/>
      <w:pgSz w:w="11906" w:h="16838" w:code="9"/>
      <w:pgMar w:top="567" w:right="1276" w:bottom="142" w:left="1559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EBE0" w14:textId="77777777" w:rsidR="001753A0" w:rsidRPr="001753A0" w:rsidRDefault="009F7EBB">
    <w:pPr>
      <w:pStyle w:val="a3"/>
      <w:jc w:val="center"/>
      <w:rPr>
        <w:b w:val="0"/>
        <w:sz w:val="24"/>
      </w:rPr>
    </w:pPr>
    <w:r w:rsidRPr="001753A0">
      <w:rPr>
        <w:b w:val="0"/>
        <w:sz w:val="24"/>
      </w:rPr>
      <w:fldChar w:fldCharType="begin"/>
    </w:r>
    <w:r w:rsidRPr="001753A0">
      <w:rPr>
        <w:b w:val="0"/>
        <w:sz w:val="24"/>
      </w:rPr>
      <w:instrText>PAGE   \* MERGEFORMAT</w:instrText>
    </w:r>
    <w:r w:rsidRPr="001753A0">
      <w:rPr>
        <w:b w:val="0"/>
        <w:sz w:val="24"/>
      </w:rPr>
      <w:fldChar w:fldCharType="separate"/>
    </w:r>
    <w:r>
      <w:rPr>
        <w:b w:val="0"/>
        <w:noProof/>
        <w:sz w:val="24"/>
      </w:rPr>
      <w:t>2</w:t>
    </w:r>
    <w:r w:rsidRPr="001753A0">
      <w:rPr>
        <w:b w:val="0"/>
        <w:sz w:val="24"/>
      </w:rPr>
      <w:fldChar w:fldCharType="end"/>
    </w:r>
  </w:p>
  <w:p w14:paraId="40FCC15F" w14:textId="77777777" w:rsidR="001753A0" w:rsidRDefault="009F7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BB"/>
    <w:rsid w:val="009F7EBB"/>
    <w:rsid w:val="00B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FDCB"/>
  <w15:chartTrackingRefBased/>
  <w15:docId w15:val="{355969BA-41C8-48F4-A89E-DC8426EE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BB"/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EBB"/>
    <w:rPr>
      <w:rFonts w:ascii="Times New Roman" w:eastAsia="Calibri" w:hAnsi="Times New Roman" w:cs="Times New Roman"/>
      <w:b/>
      <w:sz w:val="28"/>
      <w:szCs w:val="26"/>
    </w:rPr>
  </w:style>
  <w:style w:type="paragraph" w:styleId="a5">
    <w:name w:val="No Spacing"/>
    <w:qFormat/>
    <w:rsid w:val="009F7E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Китайкин Евгений Леонидович</dc:creator>
  <cp:keywords/>
  <dc:description/>
  <cp:lastModifiedBy>Китайкин Евгений Леонидович</cp:lastModifiedBy>
  <cp:revision>1</cp:revision>
  <dcterms:created xsi:type="dcterms:W3CDTF">2020-02-21T10:43:00Z</dcterms:created>
  <dcterms:modified xsi:type="dcterms:W3CDTF">2020-02-21T10:44:00Z</dcterms:modified>
</cp:coreProperties>
</file>