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b w:val="0"/>
        </w:rPr>
        <w:id w:val="-1278098213"/>
        <w:placeholder>
          <w:docPart w:val="FB7D344BD0A64540BD7B7A461A747945"/>
        </w:placeholder>
      </w:sdtPr>
      <w:sdtEndPr/>
      <w:sdtContent>
        <w:p w:rsidR="002011E0" w:rsidRPr="00CA32AE" w:rsidRDefault="0068363B" w:rsidP="00417943">
          <w:pPr>
            <w:spacing w:after="0" w:line="360" w:lineRule="auto"/>
            <w:jc w:val="right"/>
            <w:rPr>
              <w:b w:val="0"/>
              <w:lang w:val="en-US"/>
            </w:rPr>
          </w:pPr>
          <w:r>
            <w:rPr>
              <w:b w:val="0"/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46976" behindDoc="0" locked="0" layoutInCell="1" allowOverlap="1">
                    <wp:simplePos x="0" y="0"/>
                    <wp:positionH relativeFrom="margin">
                      <wp:posOffset>-1893</wp:posOffset>
                    </wp:positionH>
                    <wp:positionV relativeFrom="paragraph">
                      <wp:posOffset>-55368</wp:posOffset>
                    </wp:positionV>
                    <wp:extent cx="5842086" cy="2075818"/>
                    <wp:effectExtent l="0" t="0" r="6350" b="19685"/>
                    <wp:wrapNone/>
                    <wp:docPr id="11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842086" cy="2075818"/>
                              <a:chOff x="-1" y="1"/>
                              <a:chExt cx="5841197" cy="2297429"/>
                            </a:xfrm>
                          </wpg:grpSpPr>
                          <wps:wsp>
                            <wps:cNvPr id="3" name="Шапка бланка письма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" y="1"/>
                                <a:ext cx="5841197" cy="2296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6DAD" w:rsidRDefault="00A76DAD" w:rsidP="004535A7">
                                  <w:pPr>
                                    <w:pStyle w:val="1"/>
                                    <w:spacing w:before="0"/>
                                    <w:rPr>
                                      <w:rFonts w:ascii="Times New Roman" w:eastAsia="Calibri" w:hAnsi="Times New Roman"/>
                                      <w:b/>
                                      <w:spacing w:val="0"/>
                                      <w:sz w:val="30"/>
                                      <w:szCs w:val="30"/>
                                      <w:lang w:val="ru-RU" w:eastAsia="en-US"/>
                                    </w:rPr>
                                  </w:pPr>
                                  <w:r w:rsidRPr="00A93097">
                                    <w:rPr>
                                      <w:b/>
                                      <w:noProof/>
                                      <w:szCs w:val="28"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14756B23" wp14:editId="779BEC03">
                                        <wp:extent cx="784800" cy="716400"/>
                                        <wp:effectExtent l="0" t="0" r="0" b="7620"/>
                                        <wp:docPr id="2" name="Рисунок 2" descr="D:\BronnikovSM\Desktop\Отдел\Герб\Герб ХМАО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:\BronnikovSM\Desktop\Отдел\Герб\Герб ХМАО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00" cy="716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sdt>
                                  <w:sdtPr>
                                    <w:rPr>
                                      <w:b w:val="0"/>
                                      <w:sz w:val="30"/>
                                      <w:szCs w:val="30"/>
                                    </w:rPr>
                                    <w:id w:val="1916270322"/>
                                    <w:lock w:val="sdtContentLocked"/>
                                    <w:placeholder>
                                      <w:docPart w:val="0D70EC5B0BB24F5DB8593887B8EFD46C"/>
                                    </w:placeholder>
                                    <w15:appearance w15:val="hidden"/>
                                  </w:sdtPr>
                                  <w:sdtEndPr>
                                    <w:rPr>
                                      <w:b/>
                                    </w:rPr>
                                  </w:sdtEndPr>
                                  <w:sdtContent>
                                    <w:p w:rsidR="00A76DAD" w:rsidRPr="00E24BC2" w:rsidRDefault="00A76DAD" w:rsidP="00E24BC2">
                                      <w:pPr>
                                        <w:tabs>
                                          <w:tab w:val="decimal" w:pos="2977"/>
                                          <w:tab w:val="decimal" w:pos="3119"/>
                                        </w:tabs>
                                        <w:suppressAutoHyphens/>
                                        <w:autoSpaceDN w:val="0"/>
                                        <w:spacing w:after="0" w:line="276" w:lineRule="auto"/>
                                        <w:jc w:val="center"/>
                                        <w:textAlignment w:val="baseline"/>
                                        <w:rPr>
                                          <w:rFonts w:eastAsia="Times New Roman"/>
                                          <w:sz w:val="27"/>
                                          <w:szCs w:val="27"/>
                                          <w:lang w:eastAsia="ru-RU"/>
                                        </w:rPr>
                                      </w:pPr>
                                      <w:r w:rsidRPr="00E24BC2">
                                        <w:rPr>
                                          <w:rFonts w:eastAsia="Times New Roman"/>
                                          <w:sz w:val="27"/>
                                          <w:szCs w:val="27"/>
                                          <w:lang w:eastAsia="ru-RU"/>
                                        </w:rPr>
                                        <w:t>Российская Федерация</w:t>
                                      </w:r>
                                    </w:p>
                                    <w:p w:rsidR="00A76DAD" w:rsidRPr="00E24BC2" w:rsidRDefault="00A76DAD" w:rsidP="00E24BC2">
                                      <w:pPr>
                                        <w:tabs>
                                          <w:tab w:val="decimal" w:pos="2552"/>
                                          <w:tab w:val="decimal" w:pos="3119"/>
                                        </w:tabs>
                                        <w:suppressAutoHyphens/>
                                        <w:autoSpaceDN w:val="0"/>
                                        <w:spacing w:after="0" w:line="276" w:lineRule="auto"/>
                                        <w:ind w:hanging="142"/>
                                        <w:jc w:val="center"/>
                                        <w:textAlignment w:val="baseline"/>
                                        <w:rPr>
                                          <w:rFonts w:eastAsia="Times New Roman"/>
                                          <w:sz w:val="27"/>
                                          <w:szCs w:val="27"/>
                                          <w:lang w:eastAsia="ru-RU"/>
                                        </w:rPr>
                                      </w:pPr>
                                      <w:r w:rsidRPr="00E24BC2">
                                        <w:rPr>
                                          <w:rFonts w:eastAsia="Times New Roman"/>
                                          <w:sz w:val="27"/>
                                          <w:szCs w:val="27"/>
                                          <w:lang w:eastAsia="ru-RU"/>
                                        </w:rPr>
                                        <w:t>Ханты-Мансийский автономный округ - Югра</w:t>
                                      </w:r>
                                    </w:p>
                                    <w:p w:rsidR="00A76DAD" w:rsidRPr="00E24BC2" w:rsidRDefault="00A76DAD" w:rsidP="00E24BC2">
                                      <w:pPr>
                                        <w:suppressLineNumbers/>
                                        <w:tabs>
                                          <w:tab w:val="decimal" w:pos="2977"/>
                                          <w:tab w:val="decimal" w:pos="3119"/>
                                        </w:tabs>
                                        <w:suppressAutoHyphens/>
                                        <w:autoSpaceDN w:val="0"/>
                                        <w:spacing w:after="0" w:line="276" w:lineRule="auto"/>
                                        <w:jc w:val="center"/>
                                        <w:textAlignment w:val="baseline"/>
                                        <w:rPr>
                                          <w:rFonts w:eastAsia="Times New Roman"/>
                                          <w:sz w:val="27"/>
                                          <w:szCs w:val="27"/>
                                          <w:lang w:eastAsia="ru-RU"/>
                                        </w:rPr>
                                      </w:pPr>
                                      <w:r w:rsidRPr="00E24BC2">
                                        <w:rPr>
                                          <w:rFonts w:eastAsia="Times New Roman"/>
                                          <w:sz w:val="27"/>
                                          <w:szCs w:val="27"/>
                                          <w:lang w:eastAsia="ru-RU"/>
                                        </w:rPr>
                                        <w:t>Бюджетное учреждение Ханты-Мансийского автономного округа - Югры</w:t>
                                      </w:r>
                                    </w:p>
                                    <w:p w:rsidR="00A76DAD" w:rsidRPr="00E24BC2" w:rsidRDefault="00A76DAD" w:rsidP="00E24BC2">
                                      <w:pPr>
                                        <w:pageBreakBefore/>
                                        <w:tabs>
                                          <w:tab w:val="decimal" w:pos="2977"/>
                                          <w:tab w:val="decimal" w:pos="3119"/>
                                        </w:tabs>
                                        <w:suppressAutoHyphens/>
                                        <w:autoSpaceDN w:val="0"/>
                                        <w:spacing w:after="0" w:line="276" w:lineRule="auto"/>
                                        <w:jc w:val="center"/>
                                        <w:textAlignment w:val="baseline"/>
                                        <w:rPr>
                                          <w:rFonts w:eastAsia="Times New Roman"/>
                                          <w:sz w:val="26"/>
                                          <w:lang w:eastAsia="ru-RU"/>
                                        </w:rPr>
                                      </w:pPr>
                                      <w:r w:rsidRPr="00E24BC2">
                                        <w:rPr>
                                          <w:rFonts w:eastAsia="Times New Roman"/>
                                          <w:sz w:val="27"/>
                                          <w:szCs w:val="27"/>
                                          <w:lang w:eastAsia="ru-RU"/>
                                        </w:rPr>
                                        <w:t>«ЦЕНТР ИМУЩЕСТВЕННЫХ ОТНОШЕНИЙ»</w:t>
                                      </w:r>
                                    </w:p>
                                  </w:sdtContent>
                                </w:sdt>
                                <w:tbl>
                                  <w:tblPr>
                                    <w:tblW w:w="9141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245"/>
                                    <w:gridCol w:w="3896"/>
                                  </w:tblGrid>
                                  <w:tr w:rsidR="00A76DAD" w:rsidRPr="00E24BC2" w:rsidTr="00A42770">
                                    <w:trPr>
                                      <w:trHeight w:val="971"/>
                                    </w:trPr>
                                    <w:tc>
                                      <w:tcPr>
                                        <w:tcW w:w="5245" w:type="dxa"/>
                                      </w:tcPr>
                                      <w:sdt>
                                        <w:sdtPr>
                                          <w:rPr>
                                            <w:b w:val="0"/>
                                            <w:i/>
                                            <w:sz w:val="22"/>
                                          </w:rPr>
                                          <w:id w:val="462156493"/>
                                          <w:lock w:val="sdtContentLocked"/>
                                          <w:placeholder>
                                            <w:docPart w:val="0D70EC5B0BB24F5DB8593887B8EFD46C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lang w:val="en-US"/>
                                          </w:rPr>
                                        </w:sdtEndPr>
                                        <w:sdtContent>
                                          <w:p w:rsidR="00A76DAD" w:rsidRDefault="00A76DAD" w:rsidP="00E571FB">
                                            <w:pPr>
                                              <w:spacing w:after="20" w:line="240" w:lineRule="auto"/>
                                              <w:ind w:left="-57" w:right="-57"/>
                                              <w:jc w:val="both"/>
                                              <w:rPr>
                                                <w:b w:val="0"/>
                                                <w:i/>
                                                <w:sz w:val="22"/>
                                              </w:rPr>
                                            </w:pPr>
                                            <w:r w:rsidRPr="00560AD8">
                                              <w:rPr>
                                                <w:rFonts w:eastAsia="Times New Roman"/>
                                                <w:b w:val="0"/>
                                                <w:i/>
                                                <w:sz w:val="20"/>
                                                <w:szCs w:val="20"/>
                                                <w:lang w:eastAsia="ru-RU"/>
                                              </w:rPr>
                                              <w:t>628012, Ханты-Мансийский автономный округ – Югра</w:t>
                                            </w:r>
                                            <w:r w:rsidRPr="000C2B91">
                                              <w:rPr>
                                                <w:b w:val="0"/>
                                                <w:i/>
                                                <w:sz w:val="22"/>
                                              </w:rPr>
                                              <w:t xml:space="preserve"> </w:t>
                                            </w:r>
                                          </w:p>
                                          <w:p w:rsidR="00A76DAD" w:rsidRPr="000C2B91" w:rsidRDefault="00A76DAD" w:rsidP="00E571FB">
                                            <w:pPr>
                                              <w:spacing w:after="20" w:line="240" w:lineRule="auto"/>
                                              <w:ind w:left="-57" w:right="-57"/>
                                              <w:jc w:val="both"/>
                                              <w:rPr>
                                                <w:b w:val="0"/>
                                                <w:i/>
                                                <w:sz w:val="22"/>
                                              </w:rPr>
                                            </w:pPr>
                                            <w:r w:rsidRPr="00560AD8">
                                              <w:rPr>
                                                <w:rFonts w:eastAsia="Times New Roman"/>
                                                <w:b w:val="0"/>
                                                <w:i/>
                                                <w:sz w:val="20"/>
                                                <w:szCs w:val="20"/>
                                                <w:lang w:eastAsia="ru-RU"/>
                                              </w:rPr>
                                              <w:t>г. Ханты-Мансийск, ул. Коминтерна, 23</w:t>
                                            </w:r>
                                          </w:p>
                                        </w:sdtContent>
                                      </w:sdt>
                                    </w:tc>
                                    <w:sdt>
                                      <w:sdtPr>
                                        <w:rPr>
                                          <w:b w:val="0"/>
                                          <w:i/>
                                          <w:sz w:val="22"/>
                                        </w:rPr>
                                        <w:id w:val="342980837"/>
                                        <w:lock w:val="sdtContentLocked"/>
                                        <w:placeholder>
                                          <w:docPart w:val="0D70EC5B0BB24F5DB8593887B8EFD46C"/>
                                        </w:placeholder>
                                        <w15:appearance w15:val="hidden"/>
                                      </w:sdtPr>
                                      <w:sdtEndPr>
                                        <w:rPr>
                                          <w:rStyle w:val="a4"/>
                                          <w:color w:val="0000FF"/>
                                          <w:u w:val="single"/>
                                          <w:lang w:val="en-US"/>
                                        </w:rPr>
                                      </w:sdtEndPr>
                                      <w:sdtContent>
                                        <w:tc>
                                          <w:tcPr>
                                            <w:tcW w:w="3896" w:type="dxa"/>
                                          </w:tcPr>
                                          <w:p w:rsidR="00A76DAD" w:rsidRDefault="00A76DAD" w:rsidP="00E571FB">
                                            <w:pPr>
                                              <w:spacing w:after="20" w:line="240" w:lineRule="auto"/>
                                              <w:ind w:left="-57" w:right="-57"/>
                                              <w:jc w:val="right"/>
                                              <w:rPr>
                                                <w:rFonts w:eastAsia="Times New Roman"/>
                                                <w:b w:val="0"/>
                                                <w:i/>
                                                <w:sz w:val="20"/>
                                                <w:szCs w:val="20"/>
                                                <w:lang w:eastAsia="ru-RU"/>
                                              </w:rPr>
                                            </w:pPr>
                                            <w:r w:rsidRPr="00560AD8">
                                              <w:rPr>
                                                <w:rFonts w:eastAsia="Times New Roman"/>
                                                <w:b w:val="0"/>
                                                <w:i/>
                                                <w:sz w:val="20"/>
                                                <w:szCs w:val="20"/>
                                                <w:lang w:eastAsia="ru-RU"/>
                                              </w:rPr>
                                              <w:t>Тел./факс: (3467) 32-38-04</w:t>
                                            </w:r>
                                          </w:p>
                                          <w:p w:rsidR="00A76DAD" w:rsidRPr="00A42770" w:rsidRDefault="00A76DAD" w:rsidP="00A42770">
                                            <w:pPr>
                                              <w:spacing w:after="20" w:line="240" w:lineRule="auto"/>
                                              <w:ind w:left="-57" w:right="-57"/>
                                              <w:jc w:val="right"/>
                                              <w:rPr>
                                                <w:b w:val="0"/>
                                                <w:i/>
                                                <w:sz w:val="22"/>
                                              </w:rPr>
                                            </w:pPr>
                                            <w:r w:rsidRPr="000C2B91">
                                              <w:rPr>
                                                <w:b w:val="0"/>
                                                <w:i/>
                                                <w:sz w:val="22"/>
                                                <w:lang w:val="en-US"/>
                                              </w:rPr>
                                              <w:t>E</w:t>
                                            </w:r>
                                            <w:r w:rsidRPr="00A42770">
                                              <w:rPr>
                                                <w:b w:val="0"/>
                                                <w:i/>
                                                <w:sz w:val="22"/>
                                              </w:rPr>
                                              <w:t>-</w:t>
                                            </w:r>
                                            <w:r w:rsidRPr="000C2B91">
                                              <w:rPr>
                                                <w:b w:val="0"/>
                                                <w:i/>
                                                <w:sz w:val="22"/>
                                                <w:lang w:val="en-US"/>
                                              </w:rPr>
                                              <w:t>mail</w:t>
                                            </w:r>
                                            <w:r w:rsidRPr="00A42770">
                                              <w:rPr>
                                                <w:b w:val="0"/>
                                                <w:i/>
                                                <w:sz w:val="22"/>
                                              </w:rPr>
                                              <w:t>:</w:t>
                                            </w:r>
                                            <w:hyperlink r:id="rId9" w:history="1">
                                              <w:r w:rsidRPr="00A42770">
                                                <w:rPr>
                                                  <w:rStyle w:val="a4"/>
                                                  <w:b w:val="0"/>
                                                  <w:i/>
                                                  <w:sz w:val="22"/>
                                                  <w:lang w:val="en-US"/>
                                                </w:rPr>
                                                <w:t>fondim</w:t>
                                              </w:r>
                                              <w:r w:rsidRPr="00A42770">
                                                <w:rPr>
                                                  <w:rStyle w:val="a4"/>
                                                  <w:b w:val="0"/>
                                                  <w:i/>
                                                  <w:sz w:val="22"/>
                                                </w:rPr>
                                                <w:t>86@</w:t>
                                              </w:r>
                                              <w:r w:rsidRPr="00A42770">
                                                <w:rPr>
                                                  <w:rStyle w:val="a4"/>
                                                  <w:b w:val="0"/>
                                                  <w:i/>
                                                  <w:sz w:val="22"/>
                                                  <w:lang w:val="en-US"/>
                                                </w:rPr>
                                                <w:t>cio</w:t>
                                              </w:r>
                                              <w:r w:rsidRPr="00A42770">
                                                <w:rPr>
                                                  <w:rStyle w:val="a4"/>
                                                  <w:b w:val="0"/>
                                                  <w:i/>
                                                  <w:sz w:val="22"/>
                                                </w:rPr>
                                                <w:t>-</w:t>
                                              </w:r>
                                              <w:r w:rsidRPr="00A42770">
                                                <w:rPr>
                                                  <w:rStyle w:val="a4"/>
                                                  <w:b w:val="0"/>
                                                  <w:i/>
                                                  <w:sz w:val="22"/>
                                                  <w:lang w:val="en-US"/>
                                                </w:rPr>
                                                <w:t>hmao</w:t>
                                              </w:r>
                                              <w:r w:rsidRPr="00A42770">
                                                <w:rPr>
                                                  <w:rStyle w:val="a4"/>
                                                  <w:b w:val="0"/>
                                                  <w:i/>
                                                  <w:sz w:val="22"/>
                                                </w:rPr>
                                                <w:t>.</w:t>
                                              </w:r>
                                              <w:r w:rsidRPr="00A42770">
                                                <w:rPr>
                                                  <w:rStyle w:val="a4"/>
                                                  <w:b w:val="0"/>
                                                  <w:i/>
                                                  <w:sz w:val="22"/>
                                                  <w:lang w:val="en-US"/>
                                                </w:rPr>
                                                <w:t>ru</w:t>
                                              </w:r>
                                            </w:hyperlink>
                                            <w:hyperlink r:id="rId10" w:history="1"/>
                                            <w:hyperlink r:id="rId11" w:history="1"/>
                                          </w:p>
                                        </w:tc>
                                      </w:sdtContent>
                                    </w:sdt>
                                  </w:tr>
                                </w:tbl>
                                <w:p w:rsidR="00A76DAD" w:rsidRPr="00AE5622" w:rsidRDefault="00A76DAD" w:rsidP="00607973">
                                  <w:pPr>
                                    <w:spacing w:before="60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" name="Линия 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145" y="229743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Линия 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145" y="225171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left:0;text-align:left;margin-left:-.15pt;margin-top:-4.35pt;width:460pt;height:163.45pt;z-index:251646976;mso-position-horizontal-relative:margin;mso-width-relative:margin;mso-height-relative:margin" coordorigin="" coordsize="58411,2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Шапка бланка письма" o:spid="_x0000_s1027" type="#_x0000_t202" style="position:absolute;width:58411;height:22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  <v:textbox inset="0,0,0,0">
                        <w:txbxContent>
                          <w:p w:rsidR="00A76DAD" w:rsidRDefault="00A76DAD" w:rsidP="004535A7">
                            <w:pPr>
                              <w:pStyle w:val="1"/>
                              <w:spacing w:before="0"/>
                              <w:rPr>
                                <w:rFonts w:ascii="Times New Roman" w:eastAsia="Calibri" w:hAnsi="Times New Roman"/>
                                <w:b/>
                                <w:spacing w:val="0"/>
                                <w:sz w:val="30"/>
                                <w:szCs w:val="30"/>
                                <w:lang w:val="ru-RU" w:eastAsia="en-US"/>
                              </w:rPr>
                            </w:pPr>
                            <w:r w:rsidRPr="00A93097">
                              <w:rPr>
                                <w:b/>
                                <w:noProof/>
                                <w:szCs w:val="28"/>
                                <w:lang w:val="ru-RU" w:eastAsia="ru-RU"/>
                              </w:rPr>
                              <w:drawing>
                                <wp:inline distT="0" distB="0" distL="0" distR="0" wp14:anchorId="14756B23" wp14:editId="779BEC03">
                                  <wp:extent cx="784800" cy="716400"/>
                                  <wp:effectExtent l="0" t="0" r="0" b="7620"/>
                                  <wp:docPr id="2" name="Рисунок 2" descr="D:\BronnikovSM\Desktop\Отдел\Герб\Герб ХМАО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BronnikovSM\Desktop\Отдел\Герб\Герб ХМАО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00" cy="71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b w:val="0"/>
                                <w:sz w:val="30"/>
                                <w:szCs w:val="30"/>
                              </w:rPr>
                              <w:id w:val="1916270322"/>
                              <w:lock w:val="sdtContentLocked"/>
                              <w:placeholder>
                                <w:docPart w:val="0D70EC5B0BB24F5DB8593887B8EFD46C"/>
                              </w:placeholder>
                              <w15:appearance w15:val="hidden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p w:rsidR="00A76DAD" w:rsidRPr="00E24BC2" w:rsidRDefault="00A76DAD" w:rsidP="00E24BC2">
                                <w:pPr>
                                  <w:tabs>
                                    <w:tab w:val="decimal" w:pos="2977"/>
                                    <w:tab w:val="decimal" w:pos="3119"/>
                                  </w:tabs>
                                  <w:suppressAutoHyphens/>
                                  <w:autoSpaceDN w:val="0"/>
                                  <w:spacing w:after="0" w:line="276" w:lineRule="auto"/>
                                  <w:jc w:val="center"/>
                                  <w:textAlignment w:val="baseline"/>
                                  <w:rPr>
                                    <w:rFonts w:eastAsia="Times New Roman"/>
                                    <w:sz w:val="27"/>
                                    <w:szCs w:val="27"/>
                                    <w:lang w:eastAsia="ru-RU"/>
                                  </w:rPr>
                                </w:pPr>
                                <w:r w:rsidRPr="00E24BC2">
                                  <w:rPr>
                                    <w:rFonts w:eastAsia="Times New Roman"/>
                                    <w:sz w:val="27"/>
                                    <w:szCs w:val="27"/>
                                    <w:lang w:eastAsia="ru-RU"/>
                                  </w:rPr>
                                  <w:t>Российская Федерация</w:t>
                                </w:r>
                              </w:p>
                              <w:p w:rsidR="00A76DAD" w:rsidRPr="00E24BC2" w:rsidRDefault="00A76DAD" w:rsidP="00E24BC2">
                                <w:pPr>
                                  <w:tabs>
                                    <w:tab w:val="decimal" w:pos="2552"/>
                                    <w:tab w:val="decimal" w:pos="3119"/>
                                  </w:tabs>
                                  <w:suppressAutoHyphens/>
                                  <w:autoSpaceDN w:val="0"/>
                                  <w:spacing w:after="0" w:line="276" w:lineRule="auto"/>
                                  <w:ind w:hanging="142"/>
                                  <w:jc w:val="center"/>
                                  <w:textAlignment w:val="baseline"/>
                                  <w:rPr>
                                    <w:rFonts w:eastAsia="Times New Roman"/>
                                    <w:sz w:val="27"/>
                                    <w:szCs w:val="27"/>
                                    <w:lang w:eastAsia="ru-RU"/>
                                  </w:rPr>
                                </w:pPr>
                                <w:r w:rsidRPr="00E24BC2">
                                  <w:rPr>
                                    <w:rFonts w:eastAsia="Times New Roman"/>
                                    <w:sz w:val="27"/>
                                    <w:szCs w:val="27"/>
                                    <w:lang w:eastAsia="ru-RU"/>
                                  </w:rPr>
                                  <w:t>Ханты-Мансийский автономный округ - Югра</w:t>
                                </w:r>
                              </w:p>
                              <w:p w:rsidR="00A76DAD" w:rsidRPr="00E24BC2" w:rsidRDefault="00A76DAD" w:rsidP="00E24BC2">
                                <w:pPr>
                                  <w:suppressLineNumbers/>
                                  <w:tabs>
                                    <w:tab w:val="decimal" w:pos="2977"/>
                                    <w:tab w:val="decimal" w:pos="3119"/>
                                  </w:tabs>
                                  <w:suppressAutoHyphens/>
                                  <w:autoSpaceDN w:val="0"/>
                                  <w:spacing w:after="0" w:line="276" w:lineRule="auto"/>
                                  <w:jc w:val="center"/>
                                  <w:textAlignment w:val="baseline"/>
                                  <w:rPr>
                                    <w:rFonts w:eastAsia="Times New Roman"/>
                                    <w:sz w:val="27"/>
                                    <w:szCs w:val="27"/>
                                    <w:lang w:eastAsia="ru-RU"/>
                                  </w:rPr>
                                </w:pPr>
                                <w:r w:rsidRPr="00E24BC2">
                                  <w:rPr>
                                    <w:rFonts w:eastAsia="Times New Roman"/>
                                    <w:sz w:val="27"/>
                                    <w:szCs w:val="27"/>
                                    <w:lang w:eastAsia="ru-RU"/>
                                  </w:rPr>
                                  <w:t>Бюджетное учреждение Ханты-Мансийского автономного округа - Югры</w:t>
                                </w:r>
                              </w:p>
                              <w:p w:rsidR="00A76DAD" w:rsidRPr="00E24BC2" w:rsidRDefault="00A76DAD" w:rsidP="00E24BC2">
                                <w:pPr>
                                  <w:pageBreakBefore/>
                                  <w:tabs>
                                    <w:tab w:val="decimal" w:pos="2977"/>
                                    <w:tab w:val="decimal" w:pos="3119"/>
                                  </w:tabs>
                                  <w:suppressAutoHyphens/>
                                  <w:autoSpaceDN w:val="0"/>
                                  <w:spacing w:after="0" w:line="276" w:lineRule="auto"/>
                                  <w:jc w:val="center"/>
                                  <w:textAlignment w:val="baseline"/>
                                  <w:rPr>
                                    <w:rFonts w:eastAsia="Times New Roman"/>
                                    <w:sz w:val="26"/>
                                    <w:lang w:eastAsia="ru-RU"/>
                                  </w:rPr>
                                </w:pPr>
                                <w:r w:rsidRPr="00E24BC2">
                                  <w:rPr>
                                    <w:rFonts w:eastAsia="Times New Roman"/>
                                    <w:sz w:val="27"/>
                                    <w:szCs w:val="27"/>
                                    <w:lang w:eastAsia="ru-RU"/>
                                  </w:rPr>
                                  <w:t>«ЦЕНТР ИМУЩЕСТВЕННЫХ ОТНОШЕНИЙ»</w:t>
                                </w:r>
                              </w:p>
                            </w:sdtContent>
                          </w:sdt>
                          <w:tbl>
                            <w:tblPr>
                              <w:tblW w:w="914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45"/>
                              <w:gridCol w:w="3896"/>
                            </w:tblGrid>
                            <w:tr w:rsidR="00A76DAD" w:rsidRPr="00E24BC2" w:rsidTr="00A42770">
                              <w:trPr>
                                <w:trHeight w:val="971"/>
                              </w:trPr>
                              <w:tc>
                                <w:tcPr>
                                  <w:tcW w:w="5245" w:type="dxa"/>
                                </w:tcPr>
                                <w:sdt>
                                  <w:sdtPr>
                                    <w:rPr>
                                      <w:b w:val="0"/>
                                      <w:i/>
                                      <w:sz w:val="22"/>
                                    </w:rPr>
                                    <w:id w:val="462156493"/>
                                    <w:lock w:val="sdtContentLocked"/>
                                    <w:placeholder>
                                      <w:docPart w:val="0D70EC5B0BB24F5DB8593887B8EFD46C"/>
                                    </w:placeholder>
                                    <w15:appearance w15:val="hidden"/>
                                  </w:sdtPr>
                                  <w:sdtEndPr>
                                    <w:rPr>
                                      <w:lang w:val="en-US"/>
                                    </w:rPr>
                                  </w:sdtEndPr>
                                  <w:sdtContent>
                                    <w:p w:rsidR="00A76DAD" w:rsidRDefault="00A76DAD" w:rsidP="00E571FB">
                                      <w:pPr>
                                        <w:spacing w:after="20" w:line="240" w:lineRule="auto"/>
                                        <w:ind w:left="-57" w:right="-57"/>
                                        <w:jc w:val="both"/>
                                        <w:rPr>
                                          <w:b w:val="0"/>
                                          <w:i/>
                                          <w:sz w:val="22"/>
                                        </w:rPr>
                                      </w:pPr>
                                      <w:r w:rsidRPr="00560AD8">
                                        <w:rPr>
                                          <w:rFonts w:eastAsia="Times New Roman"/>
                                          <w:b w:val="0"/>
                                          <w:i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t>628012, Ханты-Мансийский автономный округ – Югра</w:t>
                                      </w:r>
                                      <w:r w:rsidRPr="000C2B91">
                                        <w:rPr>
                                          <w:b w:val="0"/>
                                          <w:i/>
                                          <w:sz w:val="22"/>
                                        </w:rPr>
                                        <w:t xml:space="preserve"> </w:t>
                                      </w:r>
                                    </w:p>
                                    <w:p w:rsidR="00A76DAD" w:rsidRPr="000C2B91" w:rsidRDefault="00A76DAD" w:rsidP="00E571FB">
                                      <w:pPr>
                                        <w:spacing w:after="20" w:line="240" w:lineRule="auto"/>
                                        <w:ind w:left="-57" w:right="-57"/>
                                        <w:jc w:val="both"/>
                                        <w:rPr>
                                          <w:b w:val="0"/>
                                          <w:i/>
                                          <w:sz w:val="22"/>
                                        </w:rPr>
                                      </w:pPr>
                                      <w:r w:rsidRPr="00560AD8">
                                        <w:rPr>
                                          <w:rFonts w:eastAsia="Times New Roman"/>
                                          <w:b w:val="0"/>
                                          <w:i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t>г. Ханты-Мансийск, ул. Коминтерна, 23</w:t>
                                      </w:r>
                                    </w:p>
                                  </w:sdtContent>
                                </w:sdt>
                              </w:tc>
                              <w:sdt>
                                <w:sdtPr>
                                  <w:rPr>
                                    <w:b w:val="0"/>
                                    <w:i/>
                                    <w:sz w:val="22"/>
                                  </w:rPr>
                                  <w:id w:val="342980837"/>
                                  <w:lock w:val="sdtContentLocked"/>
                                  <w:placeholder>
                                    <w:docPart w:val="0D70EC5B0BB24F5DB8593887B8EFD46C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a4"/>
                                    <w:color w:val="0000FF"/>
                                    <w:u w:val="single"/>
                                    <w:lang w:val="en-US"/>
                                  </w:rPr>
                                </w:sdtEndPr>
                                <w:sdtContent>
                                  <w:tc>
                                    <w:tcPr>
                                      <w:tcW w:w="3896" w:type="dxa"/>
                                    </w:tcPr>
                                    <w:p w:rsidR="00A76DAD" w:rsidRDefault="00A76DAD" w:rsidP="00E571FB">
                                      <w:pPr>
                                        <w:spacing w:after="20" w:line="240" w:lineRule="auto"/>
                                        <w:ind w:left="-57" w:right="-57"/>
                                        <w:jc w:val="right"/>
                                        <w:rPr>
                                          <w:rFonts w:eastAsia="Times New Roman"/>
                                          <w:b w:val="0"/>
                                          <w:i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</w:pPr>
                                      <w:r w:rsidRPr="00560AD8">
                                        <w:rPr>
                                          <w:rFonts w:eastAsia="Times New Roman"/>
                                          <w:b w:val="0"/>
                                          <w:i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t>Тел./факс: (3467) 32-38-04</w:t>
                                      </w:r>
                                    </w:p>
                                    <w:p w:rsidR="00A76DAD" w:rsidRPr="00A42770" w:rsidRDefault="00A76DAD" w:rsidP="00A42770">
                                      <w:pPr>
                                        <w:spacing w:after="20" w:line="240" w:lineRule="auto"/>
                                        <w:ind w:left="-57" w:right="-57"/>
                                        <w:jc w:val="right"/>
                                        <w:rPr>
                                          <w:b w:val="0"/>
                                          <w:i/>
                                          <w:sz w:val="22"/>
                                        </w:rPr>
                                      </w:pPr>
                                      <w:r w:rsidRPr="000C2B91">
                                        <w:rPr>
                                          <w:b w:val="0"/>
                                          <w:i/>
                                          <w:sz w:val="22"/>
                                          <w:lang w:val="en-US"/>
                                        </w:rPr>
                                        <w:t>E</w:t>
                                      </w:r>
                                      <w:r w:rsidRPr="00A42770">
                                        <w:rPr>
                                          <w:b w:val="0"/>
                                          <w:i/>
                                          <w:sz w:val="22"/>
                                        </w:rPr>
                                        <w:t>-</w:t>
                                      </w:r>
                                      <w:r w:rsidRPr="000C2B91">
                                        <w:rPr>
                                          <w:b w:val="0"/>
                                          <w:i/>
                                          <w:sz w:val="22"/>
                                          <w:lang w:val="en-US"/>
                                        </w:rPr>
                                        <w:t>mail</w:t>
                                      </w:r>
                                      <w:r w:rsidRPr="00A42770">
                                        <w:rPr>
                                          <w:b w:val="0"/>
                                          <w:i/>
                                          <w:sz w:val="22"/>
                                        </w:rPr>
                                        <w:t>:</w:t>
                                      </w:r>
                                      <w:hyperlink r:id="rId12" w:history="1">
                                        <w:r w:rsidRPr="00A42770">
                                          <w:rPr>
                                            <w:rStyle w:val="a4"/>
                                            <w:b w:val="0"/>
                                            <w:i/>
                                            <w:sz w:val="22"/>
                                            <w:lang w:val="en-US"/>
                                          </w:rPr>
                                          <w:t>fondim</w:t>
                                        </w:r>
                                        <w:r w:rsidRPr="00A42770">
                                          <w:rPr>
                                            <w:rStyle w:val="a4"/>
                                            <w:b w:val="0"/>
                                            <w:i/>
                                            <w:sz w:val="22"/>
                                          </w:rPr>
                                          <w:t>86@</w:t>
                                        </w:r>
                                        <w:r w:rsidRPr="00A42770">
                                          <w:rPr>
                                            <w:rStyle w:val="a4"/>
                                            <w:b w:val="0"/>
                                            <w:i/>
                                            <w:sz w:val="22"/>
                                            <w:lang w:val="en-US"/>
                                          </w:rPr>
                                          <w:t>cio</w:t>
                                        </w:r>
                                        <w:r w:rsidRPr="00A42770">
                                          <w:rPr>
                                            <w:rStyle w:val="a4"/>
                                            <w:b w:val="0"/>
                                            <w:i/>
                                            <w:sz w:val="22"/>
                                          </w:rPr>
                                          <w:t>-</w:t>
                                        </w:r>
                                        <w:r w:rsidRPr="00A42770">
                                          <w:rPr>
                                            <w:rStyle w:val="a4"/>
                                            <w:b w:val="0"/>
                                            <w:i/>
                                            <w:sz w:val="22"/>
                                            <w:lang w:val="en-US"/>
                                          </w:rPr>
                                          <w:t>hmao</w:t>
                                        </w:r>
                                        <w:r w:rsidRPr="00A42770">
                                          <w:rPr>
                                            <w:rStyle w:val="a4"/>
                                            <w:b w:val="0"/>
                                            <w:i/>
                                            <w:sz w:val="22"/>
                                          </w:rPr>
                                          <w:t>.</w:t>
                                        </w:r>
                                        <w:r w:rsidRPr="00A42770">
                                          <w:rPr>
                                            <w:rStyle w:val="a4"/>
                                            <w:b w:val="0"/>
                                            <w:i/>
                                            <w:sz w:val="22"/>
                                            <w:lang w:val="en-US"/>
                                          </w:rPr>
                                          <w:t>ru</w:t>
                                        </w:r>
                                      </w:hyperlink>
                                      <w:hyperlink r:id="rId13" w:history="1"/>
                                      <w:hyperlink r:id="rId14" w:history="1"/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A76DAD" w:rsidRPr="00AE5622" w:rsidRDefault="00A76DAD" w:rsidP="00607973">
                            <w:pPr>
                              <w:spacing w:before="60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  <v:line id="Линия 2" o:spid="_x0000_s1028" style="position:absolute;visibility:visible;mso-wrap-style:square" from="171,22974" to="57772,22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<v:line id="Линия 1" o:spid="_x0000_s1029" style="position:absolute;visibility:visible;mso-wrap-style:square" from="171,22517" to="57772,22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      <w10:wrap anchorx="margin"/>
                  </v:group>
                </w:pict>
              </mc:Fallback>
            </mc:AlternateContent>
          </w:r>
        </w:p>
      </w:sdtContent>
    </w:sdt>
    <w:sdt>
      <w:sdtPr>
        <w:rPr>
          <w:b w:val="0"/>
          <w:lang w:val="en-US"/>
        </w:rPr>
        <w:id w:val="330493760"/>
        <w:lock w:val="sdtContentLocked"/>
        <w:placeholder>
          <w:docPart w:val="FB7D344BD0A64540BD7B7A461A747945"/>
        </w:placeholder>
      </w:sdtPr>
      <w:sdtEndPr/>
      <w:sdtContent>
        <w:p w:rsidR="00CA32AE" w:rsidRPr="00200F49" w:rsidRDefault="00CA32AE" w:rsidP="004F3DCC">
          <w:pPr>
            <w:spacing w:after="0" w:line="360" w:lineRule="auto"/>
            <w:jc w:val="right"/>
            <w:rPr>
              <w:b w:val="0"/>
            </w:rPr>
          </w:pPr>
        </w:p>
        <w:p w:rsidR="00CA32AE" w:rsidRPr="00200F49" w:rsidRDefault="00CA32AE" w:rsidP="004F3DCC">
          <w:pPr>
            <w:spacing w:after="0" w:line="360" w:lineRule="auto"/>
            <w:jc w:val="right"/>
            <w:rPr>
              <w:b w:val="0"/>
            </w:rPr>
          </w:pPr>
        </w:p>
        <w:p w:rsidR="00CA32AE" w:rsidRPr="00200F49" w:rsidRDefault="00CA32AE" w:rsidP="004F3DCC">
          <w:pPr>
            <w:spacing w:after="0" w:line="360" w:lineRule="auto"/>
            <w:jc w:val="right"/>
            <w:rPr>
              <w:b w:val="0"/>
            </w:rPr>
          </w:pPr>
        </w:p>
        <w:p w:rsidR="00CA32AE" w:rsidRPr="00CA32AE" w:rsidRDefault="00CA32AE" w:rsidP="004F3DCC">
          <w:pPr>
            <w:spacing w:after="0" w:line="360" w:lineRule="auto"/>
            <w:jc w:val="right"/>
            <w:rPr>
              <w:b w:val="0"/>
              <w:lang w:val="en-US"/>
            </w:rPr>
          </w:pPr>
        </w:p>
        <w:p w:rsidR="004F3DCC" w:rsidRDefault="004F3DCC" w:rsidP="004F3DCC">
          <w:pPr>
            <w:spacing w:after="0" w:line="360" w:lineRule="auto"/>
            <w:ind w:left="5103"/>
            <w:jc w:val="right"/>
            <w:rPr>
              <w:b w:val="0"/>
              <w:lang w:val="en-US"/>
            </w:rPr>
          </w:pPr>
        </w:p>
        <w:p w:rsidR="002011E0" w:rsidRDefault="00190BDA" w:rsidP="00320634">
          <w:pPr>
            <w:spacing w:after="0" w:line="240" w:lineRule="auto"/>
            <w:rPr>
              <w:b w:val="0"/>
              <w:lang w:val="en-US"/>
            </w:rPr>
          </w:pPr>
        </w:p>
      </w:sdtContent>
    </w:sdt>
    <w:p w:rsidR="00694BA0" w:rsidRDefault="00694BA0" w:rsidP="00694BA0">
      <w:pPr>
        <w:spacing w:after="0" w:line="360" w:lineRule="auto"/>
        <w:ind w:firstLine="708"/>
        <w:jc w:val="both"/>
        <w:rPr>
          <w:b w:val="0"/>
          <w:szCs w:val="28"/>
        </w:rPr>
      </w:pPr>
    </w:p>
    <w:p w:rsidR="00BA7099" w:rsidRDefault="00BA7099" w:rsidP="00694BA0">
      <w:pPr>
        <w:spacing w:after="0" w:line="360" w:lineRule="auto"/>
        <w:ind w:firstLine="708"/>
        <w:jc w:val="both"/>
        <w:rPr>
          <w:b w:val="0"/>
          <w:szCs w:val="28"/>
        </w:rPr>
      </w:pPr>
    </w:p>
    <w:p w:rsidR="00BA7099" w:rsidRPr="00DB44B3" w:rsidRDefault="00BA7099" w:rsidP="00BA7099">
      <w:pPr>
        <w:pStyle w:val="11"/>
        <w:spacing w:before="0" w:line="360" w:lineRule="auto"/>
        <w:ind w:left="40" w:firstLine="520"/>
        <w:jc w:val="center"/>
        <w:rPr>
          <w:sz w:val="28"/>
          <w:szCs w:val="28"/>
        </w:rPr>
      </w:pPr>
      <w:r w:rsidRPr="00DB44B3">
        <w:rPr>
          <w:sz w:val="28"/>
          <w:szCs w:val="28"/>
        </w:rPr>
        <w:t>Пояснительная записка</w:t>
      </w:r>
    </w:p>
    <w:p w:rsidR="00BA7099" w:rsidRPr="00DB44B3" w:rsidRDefault="00BA7099" w:rsidP="00BA7099">
      <w:pPr>
        <w:pStyle w:val="11"/>
        <w:spacing w:before="0" w:line="360" w:lineRule="auto"/>
        <w:ind w:left="0"/>
        <w:jc w:val="center"/>
        <w:rPr>
          <w:sz w:val="28"/>
          <w:szCs w:val="28"/>
        </w:rPr>
      </w:pPr>
      <w:r w:rsidRPr="00DB44B3">
        <w:rPr>
          <w:sz w:val="28"/>
          <w:szCs w:val="28"/>
        </w:rPr>
        <w:t xml:space="preserve">к отчету о выполнении государственного задания за </w:t>
      </w:r>
      <w:r w:rsidR="002245E4" w:rsidRPr="00DB44B3">
        <w:rPr>
          <w:sz w:val="28"/>
          <w:szCs w:val="28"/>
        </w:rPr>
        <w:t xml:space="preserve">1 </w:t>
      </w:r>
      <w:r w:rsidR="00690E97" w:rsidRPr="00DB44B3">
        <w:rPr>
          <w:sz w:val="28"/>
          <w:szCs w:val="28"/>
        </w:rPr>
        <w:t>полугодие</w:t>
      </w:r>
      <w:r w:rsidR="002245E4" w:rsidRPr="00DB44B3">
        <w:rPr>
          <w:sz w:val="28"/>
          <w:szCs w:val="28"/>
        </w:rPr>
        <w:t xml:space="preserve"> </w:t>
      </w:r>
      <w:r w:rsidR="002E2756" w:rsidRPr="00DB44B3">
        <w:rPr>
          <w:sz w:val="28"/>
          <w:szCs w:val="28"/>
        </w:rPr>
        <w:t>2</w:t>
      </w:r>
      <w:r w:rsidRPr="00DB44B3">
        <w:rPr>
          <w:sz w:val="28"/>
          <w:szCs w:val="28"/>
        </w:rPr>
        <w:t>02</w:t>
      </w:r>
      <w:r w:rsidR="002245E4" w:rsidRPr="00DB44B3">
        <w:rPr>
          <w:sz w:val="28"/>
          <w:szCs w:val="28"/>
        </w:rPr>
        <w:t>2</w:t>
      </w:r>
      <w:r w:rsidRPr="00DB44B3">
        <w:rPr>
          <w:sz w:val="28"/>
          <w:szCs w:val="28"/>
        </w:rPr>
        <w:t xml:space="preserve"> год</w:t>
      </w:r>
      <w:r w:rsidR="002245E4" w:rsidRPr="00DB44B3">
        <w:rPr>
          <w:sz w:val="28"/>
          <w:szCs w:val="28"/>
        </w:rPr>
        <w:t>а</w:t>
      </w:r>
    </w:p>
    <w:p w:rsidR="00BA7099" w:rsidRPr="00DB44B3" w:rsidRDefault="00BA7099" w:rsidP="00BA7099">
      <w:pPr>
        <w:pStyle w:val="ConsPlusNormal"/>
        <w:spacing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37E25" w:rsidRPr="00DB44B3" w:rsidRDefault="00037E25" w:rsidP="005461AD">
      <w:pPr>
        <w:pStyle w:val="2"/>
        <w:spacing w:before="0"/>
        <w:ind w:right="-1" w:firstLine="447"/>
        <w:jc w:val="center"/>
        <w:rPr>
          <w:sz w:val="28"/>
          <w:szCs w:val="28"/>
        </w:rPr>
      </w:pPr>
      <w:r w:rsidRPr="00DB44B3">
        <w:rPr>
          <w:sz w:val="28"/>
          <w:szCs w:val="28"/>
        </w:rPr>
        <w:t>Часть 1. Сведения об оказываемых государственных услугах.</w:t>
      </w:r>
    </w:p>
    <w:p w:rsidR="007A615F" w:rsidRPr="00DB44B3" w:rsidRDefault="007A615F" w:rsidP="00C97026">
      <w:pPr>
        <w:pStyle w:val="2"/>
        <w:spacing w:before="0"/>
        <w:ind w:right="-1" w:firstLine="447"/>
        <w:jc w:val="both"/>
        <w:rPr>
          <w:i/>
          <w:sz w:val="28"/>
          <w:szCs w:val="28"/>
        </w:rPr>
      </w:pPr>
    </w:p>
    <w:p w:rsidR="00BA7099" w:rsidRPr="00DB44B3" w:rsidRDefault="00BA7099" w:rsidP="00C97026">
      <w:pPr>
        <w:pStyle w:val="2"/>
        <w:spacing w:before="0"/>
        <w:ind w:right="-1" w:firstLine="447"/>
        <w:jc w:val="both"/>
        <w:rPr>
          <w:i/>
          <w:sz w:val="28"/>
          <w:szCs w:val="28"/>
        </w:rPr>
      </w:pPr>
      <w:r w:rsidRPr="00DB44B3">
        <w:rPr>
          <w:i/>
          <w:sz w:val="28"/>
          <w:szCs w:val="28"/>
        </w:rPr>
        <w:t>Раздел 1:</w:t>
      </w:r>
      <w:r w:rsidR="009C3A97" w:rsidRPr="00DB44B3">
        <w:rPr>
          <w:i/>
          <w:sz w:val="28"/>
          <w:szCs w:val="28"/>
        </w:rPr>
        <w:t xml:space="preserve"> Предоставление копий технических паспортов, оценочной и иной документации об объектах государственного технического учета и технической инвентаризации (показатель</w:t>
      </w:r>
      <w:r w:rsidR="001E11EE" w:rsidRPr="00DB44B3">
        <w:rPr>
          <w:i/>
          <w:sz w:val="28"/>
          <w:szCs w:val="28"/>
        </w:rPr>
        <w:t xml:space="preserve"> объема услуг </w:t>
      </w:r>
      <w:r w:rsidR="009C3A97" w:rsidRPr="00DB44B3">
        <w:rPr>
          <w:i/>
          <w:sz w:val="28"/>
          <w:szCs w:val="28"/>
        </w:rPr>
        <w:t>на 202</w:t>
      </w:r>
      <w:r w:rsidR="002245E4" w:rsidRPr="00DB44B3">
        <w:rPr>
          <w:i/>
          <w:sz w:val="28"/>
          <w:szCs w:val="28"/>
        </w:rPr>
        <w:t>2</w:t>
      </w:r>
      <w:r w:rsidR="009C3A97" w:rsidRPr="00DB44B3">
        <w:rPr>
          <w:i/>
          <w:sz w:val="28"/>
          <w:szCs w:val="28"/>
        </w:rPr>
        <w:t xml:space="preserve"> год</w:t>
      </w:r>
      <w:r w:rsidR="006C4778">
        <w:rPr>
          <w:i/>
          <w:sz w:val="28"/>
          <w:szCs w:val="28"/>
        </w:rPr>
        <w:t xml:space="preserve"> </w:t>
      </w:r>
      <w:r w:rsidR="009C3A97" w:rsidRPr="00DB44B3">
        <w:rPr>
          <w:i/>
          <w:sz w:val="28"/>
          <w:szCs w:val="28"/>
        </w:rPr>
        <w:t xml:space="preserve">- </w:t>
      </w:r>
      <w:r w:rsidR="002245E4" w:rsidRPr="00DB44B3">
        <w:rPr>
          <w:i/>
          <w:sz w:val="28"/>
          <w:szCs w:val="28"/>
        </w:rPr>
        <w:t>28 0</w:t>
      </w:r>
      <w:r w:rsidR="009C3A97" w:rsidRPr="00DB44B3">
        <w:rPr>
          <w:i/>
          <w:sz w:val="28"/>
          <w:szCs w:val="28"/>
        </w:rPr>
        <w:t>00 единиц)</w:t>
      </w:r>
    </w:p>
    <w:p w:rsidR="00BA7099" w:rsidRPr="00DB44B3" w:rsidRDefault="00BA7099" w:rsidP="00C97026">
      <w:pPr>
        <w:spacing w:after="0" w:line="240" w:lineRule="auto"/>
        <w:ind w:firstLine="567"/>
        <w:jc w:val="both"/>
        <w:rPr>
          <w:b w:val="0"/>
          <w:szCs w:val="28"/>
        </w:rPr>
      </w:pPr>
      <w:r w:rsidRPr="00DB44B3">
        <w:rPr>
          <w:b w:val="0"/>
          <w:szCs w:val="28"/>
        </w:rPr>
        <w:t xml:space="preserve">Одним из видов деятельности БУ «Центр имущественных отношений» </w:t>
      </w:r>
      <w:r w:rsidR="0069372E" w:rsidRPr="00DB44B3">
        <w:rPr>
          <w:b w:val="0"/>
          <w:szCs w:val="28"/>
        </w:rPr>
        <w:t>(далее</w:t>
      </w:r>
      <w:r w:rsidR="00860802" w:rsidRPr="00DB44B3">
        <w:rPr>
          <w:b w:val="0"/>
          <w:szCs w:val="28"/>
        </w:rPr>
        <w:t xml:space="preserve"> также</w:t>
      </w:r>
      <w:r w:rsidR="0069372E" w:rsidRPr="00DB44B3">
        <w:rPr>
          <w:b w:val="0"/>
          <w:szCs w:val="28"/>
        </w:rPr>
        <w:t xml:space="preserve"> – Учреждение) </w:t>
      </w:r>
      <w:r w:rsidRPr="00DB44B3">
        <w:rPr>
          <w:b w:val="0"/>
          <w:szCs w:val="28"/>
        </w:rPr>
        <w:t>является: «Предоставление копий технических паспортов, оценочной и иной документации об объектах государственного технического учета и технической инвентаризации» (далее – государственная услуга).</w:t>
      </w:r>
    </w:p>
    <w:p w:rsidR="00BA7099" w:rsidRPr="00DB44B3" w:rsidRDefault="00BA7099" w:rsidP="00C97026">
      <w:pPr>
        <w:spacing w:after="0" w:line="240" w:lineRule="auto"/>
        <w:ind w:firstLine="567"/>
        <w:jc w:val="both"/>
        <w:rPr>
          <w:b w:val="0"/>
          <w:szCs w:val="28"/>
        </w:rPr>
      </w:pPr>
      <w:r w:rsidRPr="00DB44B3">
        <w:rPr>
          <w:b w:val="0"/>
          <w:szCs w:val="28"/>
        </w:rPr>
        <w:t>Порядок предоставления копий технических паспортов, оценочной и иной документации об объектах государственного технического учета и технической инвентаризации утвержден приказами Департамента по управлению государственным имуществом Ханты-Мансийского автономного округа – Югры от 16.09.2016 № 20-нп «О порядке предоставления копий технических паспортов, оценочной и иной документации об объектах государственного технического учета и технической инвентаризации, размере платы за предоставление указанной документации, порядке взимания и возврата такой платы» (далее – Порядок), от 26.12.2016 № 24-нп «Об утверждении административного регламента предоставления государственной услуги по предоставлению копий технических паспортов, оценочной и иной документации об объектах государственного технического учета и технической инвентаризации» (далее – Административный регламент).</w:t>
      </w:r>
    </w:p>
    <w:p w:rsidR="007772C2" w:rsidRPr="00DB44B3" w:rsidRDefault="007772C2" w:rsidP="00C97026">
      <w:pPr>
        <w:spacing w:after="0" w:line="240" w:lineRule="auto"/>
        <w:ind w:firstLine="708"/>
        <w:jc w:val="both"/>
        <w:rPr>
          <w:b w:val="0"/>
          <w:szCs w:val="28"/>
        </w:rPr>
      </w:pPr>
      <w:r w:rsidRPr="00DB44B3">
        <w:rPr>
          <w:b w:val="0"/>
          <w:szCs w:val="28"/>
        </w:rPr>
        <w:t>В соответствии с государственным заданием Учреждением на 30</w:t>
      </w:r>
      <w:r w:rsidR="000715D3">
        <w:rPr>
          <w:b w:val="0"/>
          <w:szCs w:val="28"/>
        </w:rPr>
        <w:t xml:space="preserve"> июня </w:t>
      </w:r>
      <w:r w:rsidRPr="00DB44B3">
        <w:rPr>
          <w:b w:val="0"/>
          <w:szCs w:val="28"/>
        </w:rPr>
        <w:t>2022</w:t>
      </w:r>
      <w:r w:rsidR="000715D3">
        <w:rPr>
          <w:b w:val="0"/>
          <w:szCs w:val="28"/>
        </w:rPr>
        <w:t xml:space="preserve"> года</w:t>
      </w:r>
      <w:r w:rsidRPr="00DB44B3">
        <w:rPr>
          <w:b w:val="0"/>
          <w:szCs w:val="28"/>
        </w:rPr>
        <w:t xml:space="preserve"> исполнено 21 159 запросов, предоставлено информации о 27 264 субъектах права / объектах недвижимости, </w:t>
      </w:r>
      <w:r w:rsidR="00C94A63" w:rsidRPr="00DB44B3">
        <w:rPr>
          <w:b w:val="0"/>
          <w:szCs w:val="28"/>
        </w:rPr>
        <w:t>из них</w:t>
      </w:r>
      <w:r w:rsidRPr="00DB44B3">
        <w:rPr>
          <w:b w:val="0"/>
          <w:szCs w:val="28"/>
        </w:rPr>
        <w:t>:</w:t>
      </w:r>
    </w:p>
    <w:p w:rsidR="00C94A63" w:rsidRPr="00DB44B3" w:rsidRDefault="007772C2" w:rsidP="007772C2">
      <w:pPr>
        <w:spacing w:after="0" w:line="240" w:lineRule="auto"/>
        <w:ind w:firstLine="708"/>
        <w:jc w:val="both"/>
        <w:rPr>
          <w:b w:val="0"/>
          <w:szCs w:val="28"/>
        </w:rPr>
      </w:pPr>
      <w:r w:rsidRPr="00DB44B3">
        <w:rPr>
          <w:b w:val="0"/>
          <w:szCs w:val="28"/>
        </w:rPr>
        <w:t xml:space="preserve"> - </w:t>
      </w:r>
      <w:r w:rsidR="00C94A63" w:rsidRPr="00DB44B3">
        <w:rPr>
          <w:b w:val="0"/>
          <w:szCs w:val="28"/>
        </w:rPr>
        <w:t xml:space="preserve">2 230 запросов рассмотрено в рамках оказания государственной услуги в соответствии с положениями Порядка и Административного регламента. Из </w:t>
      </w:r>
      <w:r w:rsidR="00C94A63" w:rsidRPr="00DB44B3">
        <w:rPr>
          <w:b w:val="0"/>
          <w:szCs w:val="28"/>
        </w:rPr>
        <w:lastRenderedPageBreak/>
        <w:t>общего количества отработанных запросов Учреждением предоставлен 1 441 документ на сумму 2 603 627,00 рублей;</w:t>
      </w:r>
    </w:p>
    <w:p w:rsidR="00372460" w:rsidRPr="00DB44B3" w:rsidRDefault="007772C2" w:rsidP="00372460">
      <w:pPr>
        <w:spacing w:after="0" w:line="240" w:lineRule="auto"/>
        <w:ind w:firstLine="708"/>
        <w:jc w:val="both"/>
        <w:rPr>
          <w:b w:val="0"/>
          <w:szCs w:val="28"/>
        </w:rPr>
      </w:pPr>
      <w:r w:rsidRPr="00DB44B3">
        <w:rPr>
          <w:b w:val="0"/>
          <w:szCs w:val="28"/>
        </w:rPr>
        <w:t>- 17 488 межведомственных запросов</w:t>
      </w:r>
      <w:r w:rsidR="00C94A63" w:rsidRPr="00DB44B3">
        <w:rPr>
          <w:b w:val="0"/>
          <w:szCs w:val="28"/>
        </w:rPr>
        <w:t xml:space="preserve"> (</w:t>
      </w:r>
      <w:r w:rsidRPr="00DB44B3">
        <w:rPr>
          <w:b w:val="0"/>
          <w:szCs w:val="28"/>
        </w:rPr>
        <w:t xml:space="preserve">предоставлено информации </w:t>
      </w:r>
      <w:r w:rsidR="00C94A63" w:rsidRPr="00DB44B3">
        <w:rPr>
          <w:b w:val="0"/>
          <w:szCs w:val="28"/>
        </w:rPr>
        <w:t xml:space="preserve">в количестве </w:t>
      </w:r>
      <w:r w:rsidRPr="00DB44B3">
        <w:rPr>
          <w:b w:val="0"/>
          <w:szCs w:val="28"/>
        </w:rPr>
        <w:t>23 593 субъектах права/объектах недвижимости</w:t>
      </w:r>
      <w:r w:rsidR="00372460" w:rsidRPr="00DB44B3">
        <w:rPr>
          <w:b w:val="0"/>
          <w:szCs w:val="28"/>
        </w:rPr>
        <w:t>)</w:t>
      </w:r>
      <w:r w:rsidRPr="00DB44B3">
        <w:rPr>
          <w:b w:val="0"/>
          <w:szCs w:val="28"/>
        </w:rPr>
        <w:t>.</w:t>
      </w:r>
      <w:r w:rsidR="00372460" w:rsidRPr="00DB44B3">
        <w:rPr>
          <w:b w:val="0"/>
          <w:szCs w:val="28"/>
        </w:rPr>
        <w:t xml:space="preserve"> В соответствии с положениями Порядка</w:t>
      </w:r>
      <w:r w:rsidR="00184CCC" w:rsidRPr="00DB44B3">
        <w:rPr>
          <w:b w:val="0"/>
          <w:szCs w:val="28"/>
        </w:rPr>
        <w:t>,</w:t>
      </w:r>
      <w:r w:rsidR="00372460" w:rsidRPr="00DB44B3">
        <w:rPr>
          <w:b w:val="0"/>
          <w:szCs w:val="28"/>
        </w:rPr>
        <w:t xml:space="preserve"> </w:t>
      </w:r>
      <w:r w:rsidR="00184CCC" w:rsidRPr="00DB44B3">
        <w:rPr>
          <w:b w:val="0"/>
          <w:szCs w:val="28"/>
        </w:rPr>
        <w:t xml:space="preserve">данная </w:t>
      </w:r>
      <w:r w:rsidR="00372460" w:rsidRPr="00DB44B3">
        <w:rPr>
          <w:b w:val="0"/>
          <w:szCs w:val="28"/>
        </w:rPr>
        <w:t xml:space="preserve">информация предоставляется </w:t>
      </w:r>
      <w:r w:rsidR="00184CCC" w:rsidRPr="00DB44B3">
        <w:rPr>
          <w:b w:val="0"/>
          <w:szCs w:val="28"/>
        </w:rPr>
        <w:t xml:space="preserve">Учреждением </w:t>
      </w:r>
      <w:r w:rsidR="00372460" w:rsidRPr="00DB44B3">
        <w:rPr>
          <w:b w:val="0"/>
          <w:szCs w:val="28"/>
        </w:rPr>
        <w:t xml:space="preserve">безвозмездно по запросам органов и лиц, указанных в подпунктах 5-12 пункта 4 Порядка. </w:t>
      </w:r>
    </w:p>
    <w:p w:rsidR="00372460" w:rsidRPr="00DB44B3" w:rsidRDefault="00372460" w:rsidP="00DD65A2">
      <w:pPr>
        <w:spacing w:after="0" w:line="240" w:lineRule="auto"/>
        <w:ind w:firstLine="709"/>
        <w:jc w:val="both"/>
        <w:rPr>
          <w:b w:val="0"/>
          <w:szCs w:val="28"/>
        </w:rPr>
      </w:pPr>
      <w:r w:rsidRPr="00DB44B3">
        <w:rPr>
          <w:b w:val="0"/>
          <w:szCs w:val="28"/>
        </w:rPr>
        <w:t>Все запросы были рассмотрены в сроки, установленные Порядком и Административным регламентом.</w:t>
      </w:r>
    </w:p>
    <w:p w:rsidR="0069372E" w:rsidRPr="00DB44B3" w:rsidRDefault="00BA7099" w:rsidP="00DD65A2">
      <w:pPr>
        <w:spacing w:after="0" w:line="240" w:lineRule="auto"/>
        <w:ind w:firstLine="709"/>
        <w:jc w:val="both"/>
        <w:rPr>
          <w:b w:val="0"/>
          <w:szCs w:val="28"/>
        </w:rPr>
      </w:pPr>
      <w:r w:rsidRPr="00DB44B3">
        <w:rPr>
          <w:b w:val="0"/>
          <w:szCs w:val="28"/>
        </w:rPr>
        <w:t xml:space="preserve">Ответственный исполнитель: </w:t>
      </w:r>
    </w:p>
    <w:p w:rsidR="00BA7099" w:rsidRPr="00DB44B3" w:rsidRDefault="00BA7099" w:rsidP="00DD65A2">
      <w:pPr>
        <w:spacing w:after="0" w:line="240" w:lineRule="auto"/>
        <w:ind w:firstLine="709"/>
        <w:jc w:val="both"/>
        <w:rPr>
          <w:b w:val="0"/>
          <w:szCs w:val="28"/>
        </w:rPr>
      </w:pPr>
      <w:r w:rsidRPr="00DB44B3">
        <w:rPr>
          <w:b w:val="0"/>
          <w:szCs w:val="28"/>
        </w:rPr>
        <w:t xml:space="preserve">Начальник отдела обеспечения сохранности и государственного учета документов Рошко Елена Владимировна, тел.: </w:t>
      </w:r>
      <w:r w:rsidR="00310CFF" w:rsidRPr="00DB44B3">
        <w:rPr>
          <w:b w:val="0"/>
          <w:szCs w:val="28"/>
        </w:rPr>
        <w:t>37-89-86 доб. 104</w:t>
      </w:r>
      <w:r w:rsidRPr="00DB44B3">
        <w:rPr>
          <w:b w:val="0"/>
          <w:szCs w:val="28"/>
        </w:rPr>
        <w:t>.</w:t>
      </w:r>
    </w:p>
    <w:p w:rsidR="00BA7099" w:rsidRPr="00DB44B3" w:rsidRDefault="00BA7099" w:rsidP="00C97026">
      <w:pPr>
        <w:pStyle w:val="2"/>
        <w:spacing w:before="0"/>
        <w:ind w:left="0" w:right="-1"/>
        <w:jc w:val="both"/>
        <w:rPr>
          <w:sz w:val="28"/>
          <w:szCs w:val="28"/>
        </w:rPr>
      </w:pPr>
    </w:p>
    <w:p w:rsidR="00BA7099" w:rsidRPr="00DB44B3" w:rsidRDefault="00037E25" w:rsidP="00037E25">
      <w:pPr>
        <w:pStyle w:val="2"/>
        <w:spacing w:before="0"/>
        <w:ind w:left="0" w:right="-1" w:firstLine="567"/>
        <w:jc w:val="both"/>
        <w:rPr>
          <w:sz w:val="28"/>
          <w:szCs w:val="28"/>
        </w:rPr>
      </w:pPr>
      <w:r w:rsidRPr="00DB44B3">
        <w:rPr>
          <w:sz w:val="28"/>
          <w:szCs w:val="28"/>
        </w:rPr>
        <w:t xml:space="preserve">Часть 2. </w:t>
      </w:r>
      <w:r w:rsidR="00BA7099" w:rsidRPr="00DB44B3">
        <w:rPr>
          <w:sz w:val="28"/>
          <w:szCs w:val="28"/>
        </w:rPr>
        <w:t>Сведения о выполняемых работах.</w:t>
      </w:r>
    </w:p>
    <w:p w:rsidR="007A615F" w:rsidRPr="00DB44B3" w:rsidRDefault="007A615F" w:rsidP="00037E25">
      <w:pPr>
        <w:pStyle w:val="2"/>
        <w:spacing w:before="0"/>
        <w:ind w:right="-1" w:firstLine="447"/>
        <w:jc w:val="both"/>
        <w:rPr>
          <w:sz w:val="28"/>
          <w:szCs w:val="28"/>
        </w:rPr>
      </w:pPr>
    </w:p>
    <w:p w:rsidR="00BA7668" w:rsidRPr="00DB44B3" w:rsidRDefault="00037E25" w:rsidP="00F15C6F">
      <w:pPr>
        <w:pStyle w:val="2"/>
        <w:spacing w:before="0"/>
        <w:ind w:right="-1" w:firstLine="447"/>
        <w:jc w:val="both"/>
        <w:rPr>
          <w:i/>
          <w:sz w:val="28"/>
          <w:szCs w:val="28"/>
        </w:rPr>
      </w:pPr>
      <w:r w:rsidRPr="00DB44B3">
        <w:rPr>
          <w:sz w:val="28"/>
          <w:szCs w:val="28"/>
        </w:rPr>
        <w:t xml:space="preserve"> </w:t>
      </w:r>
      <w:r w:rsidR="00BA7099" w:rsidRPr="00DB44B3">
        <w:rPr>
          <w:i/>
          <w:sz w:val="28"/>
          <w:szCs w:val="28"/>
        </w:rPr>
        <w:t>Раздел 1:</w:t>
      </w:r>
      <w:r w:rsidR="009C3A97" w:rsidRPr="00DB44B3">
        <w:rPr>
          <w:i/>
          <w:sz w:val="28"/>
          <w:szCs w:val="28"/>
        </w:rPr>
        <w:t xml:space="preserve"> Обеспечение сохранности и учет архивных документов (показатель</w:t>
      </w:r>
      <w:r w:rsidR="001E11EE" w:rsidRPr="00DB44B3">
        <w:rPr>
          <w:i/>
          <w:sz w:val="28"/>
          <w:szCs w:val="28"/>
        </w:rPr>
        <w:t xml:space="preserve"> объема работ</w:t>
      </w:r>
      <w:r w:rsidR="009C3A97" w:rsidRPr="00DB44B3">
        <w:rPr>
          <w:i/>
          <w:sz w:val="28"/>
          <w:szCs w:val="28"/>
        </w:rPr>
        <w:t xml:space="preserve"> на 202</w:t>
      </w:r>
      <w:r w:rsidR="002245E4" w:rsidRPr="00DB44B3">
        <w:rPr>
          <w:i/>
          <w:sz w:val="28"/>
          <w:szCs w:val="28"/>
        </w:rPr>
        <w:t>2</w:t>
      </w:r>
      <w:r w:rsidR="009C3A97" w:rsidRPr="00DB44B3">
        <w:rPr>
          <w:i/>
          <w:sz w:val="28"/>
          <w:szCs w:val="28"/>
        </w:rPr>
        <w:t xml:space="preserve"> год – 702 </w:t>
      </w:r>
      <w:r w:rsidR="00184CCC" w:rsidRPr="00DB44B3">
        <w:rPr>
          <w:i/>
          <w:sz w:val="28"/>
          <w:szCs w:val="28"/>
        </w:rPr>
        <w:t>640</w:t>
      </w:r>
      <w:r w:rsidR="009C3A97" w:rsidRPr="00DB44B3">
        <w:rPr>
          <w:i/>
          <w:sz w:val="28"/>
          <w:szCs w:val="28"/>
        </w:rPr>
        <w:t xml:space="preserve"> единиц</w:t>
      </w:r>
      <w:r w:rsidR="00776D47" w:rsidRPr="00DB44B3">
        <w:rPr>
          <w:i/>
          <w:sz w:val="28"/>
          <w:szCs w:val="28"/>
        </w:rPr>
        <w:t>ы</w:t>
      </w:r>
      <w:r w:rsidR="009C3A97" w:rsidRPr="00DB44B3">
        <w:rPr>
          <w:i/>
          <w:sz w:val="28"/>
          <w:szCs w:val="28"/>
        </w:rPr>
        <w:t>)</w:t>
      </w:r>
    </w:p>
    <w:p w:rsidR="00F15C6F" w:rsidRPr="00DB44B3" w:rsidRDefault="00F15C6F" w:rsidP="00F15C6F">
      <w:pPr>
        <w:pStyle w:val="2"/>
        <w:spacing w:before="0"/>
        <w:ind w:right="-1" w:firstLine="447"/>
        <w:jc w:val="both"/>
        <w:rPr>
          <w:sz w:val="28"/>
          <w:szCs w:val="28"/>
        </w:rPr>
      </w:pPr>
    </w:p>
    <w:p w:rsidR="00F15C6F" w:rsidRPr="00DB44B3" w:rsidRDefault="00F16656" w:rsidP="00F15C6F">
      <w:pPr>
        <w:spacing w:after="0" w:line="240" w:lineRule="auto"/>
        <w:ind w:firstLine="567"/>
        <w:jc w:val="both"/>
        <w:rPr>
          <w:b w:val="0"/>
          <w:szCs w:val="28"/>
        </w:rPr>
      </w:pPr>
      <w:r w:rsidRPr="00DB44B3">
        <w:rPr>
          <w:b w:val="0"/>
          <w:szCs w:val="28"/>
        </w:rPr>
        <w:t>В рамках выполнения данной работы БУ «Центр имущественных отношений» обеспечивается сохранность и учет 702 </w:t>
      </w:r>
      <w:r w:rsidR="00184CCC" w:rsidRPr="00DB44B3">
        <w:rPr>
          <w:b w:val="0"/>
          <w:szCs w:val="28"/>
        </w:rPr>
        <w:t>640</w:t>
      </w:r>
      <w:r w:rsidRPr="00DB44B3">
        <w:rPr>
          <w:b w:val="0"/>
          <w:szCs w:val="28"/>
        </w:rPr>
        <w:t xml:space="preserve"> единиц архивных документов, из </w:t>
      </w:r>
      <w:r w:rsidR="00F15C6F" w:rsidRPr="00DB44B3">
        <w:rPr>
          <w:b w:val="0"/>
          <w:szCs w:val="28"/>
        </w:rPr>
        <w:t xml:space="preserve">них 694 544 </w:t>
      </w:r>
      <w:r w:rsidRPr="00DB44B3">
        <w:rPr>
          <w:b w:val="0"/>
          <w:szCs w:val="28"/>
        </w:rPr>
        <w:t>единиц</w:t>
      </w:r>
      <w:r w:rsidR="00F15C6F" w:rsidRPr="00DB44B3">
        <w:rPr>
          <w:b w:val="0"/>
          <w:szCs w:val="28"/>
        </w:rPr>
        <w:t>ы</w:t>
      </w:r>
      <w:r w:rsidRPr="00DB44B3">
        <w:rPr>
          <w:b w:val="0"/>
          <w:szCs w:val="28"/>
        </w:rPr>
        <w:t xml:space="preserve"> составляет учетно-техническая документация об объектах государственного технического учета и т</w:t>
      </w:r>
      <w:r w:rsidR="00BF6F5D" w:rsidRPr="00DB44B3">
        <w:rPr>
          <w:b w:val="0"/>
          <w:szCs w:val="28"/>
        </w:rPr>
        <w:t>ехнической инвентаризации</w:t>
      </w:r>
      <w:r w:rsidR="00F15C6F" w:rsidRPr="00DB44B3">
        <w:rPr>
          <w:b w:val="0"/>
          <w:szCs w:val="28"/>
        </w:rPr>
        <w:t>.</w:t>
      </w:r>
    </w:p>
    <w:p w:rsidR="002101DD" w:rsidRPr="00DB44B3" w:rsidRDefault="00BA7099" w:rsidP="00F15C6F">
      <w:pPr>
        <w:spacing w:after="0" w:line="240" w:lineRule="auto"/>
        <w:ind w:firstLine="567"/>
        <w:jc w:val="both"/>
        <w:rPr>
          <w:b w:val="0"/>
          <w:szCs w:val="28"/>
        </w:rPr>
      </w:pPr>
      <w:r w:rsidRPr="00DB44B3">
        <w:rPr>
          <w:b w:val="0"/>
          <w:szCs w:val="28"/>
        </w:rPr>
        <w:t xml:space="preserve">Ответственный исполнитель: </w:t>
      </w:r>
    </w:p>
    <w:p w:rsidR="00310CFF" w:rsidRPr="00DB44B3" w:rsidRDefault="00BA7099" w:rsidP="00F15C6F">
      <w:pPr>
        <w:spacing w:after="0" w:line="240" w:lineRule="auto"/>
        <w:ind w:firstLine="567"/>
        <w:jc w:val="both"/>
        <w:rPr>
          <w:b w:val="0"/>
          <w:szCs w:val="28"/>
        </w:rPr>
      </w:pPr>
      <w:r w:rsidRPr="00DB44B3">
        <w:rPr>
          <w:b w:val="0"/>
          <w:szCs w:val="28"/>
        </w:rPr>
        <w:t xml:space="preserve">Начальник отдела обеспечения сохранности и государственного учета документов Рошко Елена Владимировна, тел.: </w:t>
      </w:r>
      <w:r w:rsidR="00310CFF" w:rsidRPr="00DB44B3">
        <w:rPr>
          <w:b w:val="0"/>
          <w:szCs w:val="28"/>
        </w:rPr>
        <w:t>37-89-86 доб. 104.</w:t>
      </w:r>
    </w:p>
    <w:p w:rsidR="00BA7099" w:rsidRPr="00DB44B3" w:rsidRDefault="00BA7099" w:rsidP="00C97026">
      <w:pPr>
        <w:spacing w:after="0" w:line="240" w:lineRule="auto"/>
        <w:ind w:firstLine="708"/>
        <w:jc w:val="both"/>
        <w:rPr>
          <w:b w:val="0"/>
          <w:szCs w:val="28"/>
        </w:rPr>
      </w:pPr>
    </w:p>
    <w:p w:rsidR="00BA7099" w:rsidRPr="00DB44B3" w:rsidRDefault="00BA7099" w:rsidP="009C3A97">
      <w:pPr>
        <w:pStyle w:val="2"/>
        <w:spacing w:before="0"/>
        <w:ind w:left="0" w:right="-1" w:firstLine="567"/>
        <w:jc w:val="both"/>
        <w:rPr>
          <w:i/>
          <w:sz w:val="28"/>
          <w:szCs w:val="28"/>
        </w:rPr>
      </w:pPr>
      <w:r w:rsidRPr="00DB44B3">
        <w:rPr>
          <w:i/>
          <w:sz w:val="28"/>
          <w:szCs w:val="28"/>
        </w:rPr>
        <w:t>Раздел 2:</w:t>
      </w:r>
      <w:r w:rsidR="00860DBE" w:rsidRPr="00DB44B3">
        <w:rPr>
          <w:i/>
          <w:sz w:val="28"/>
          <w:szCs w:val="28"/>
        </w:rPr>
        <w:t xml:space="preserve"> </w:t>
      </w:r>
      <w:r w:rsidR="009C3A97" w:rsidRPr="00DB44B3">
        <w:rPr>
          <w:i/>
          <w:sz w:val="28"/>
          <w:szCs w:val="28"/>
        </w:rPr>
        <w:t>Проведение мероприятий, направленных на определение кадастровой стоимости объектов недвижимости в соответствии с положениями Федерального закона от 03.07.2016 № 237-ФЗ «О государственной кадастровой оценке» (показатель</w:t>
      </w:r>
      <w:r w:rsidR="001E11EE" w:rsidRPr="00DB44B3">
        <w:rPr>
          <w:i/>
          <w:sz w:val="28"/>
          <w:szCs w:val="28"/>
        </w:rPr>
        <w:t xml:space="preserve"> объема работ</w:t>
      </w:r>
      <w:r w:rsidR="002245E4" w:rsidRPr="00DB44B3">
        <w:rPr>
          <w:i/>
          <w:sz w:val="28"/>
          <w:szCs w:val="28"/>
        </w:rPr>
        <w:t xml:space="preserve"> на 2022</w:t>
      </w:r>
      <w:r w:rsidR="009C3A97" w:rsidRPr="00DB44B3">
        <w:rPr>
          <w:i/>
          <w:sz w:val="28"/>
          <w:szCs w:val="28"/>
        </w:rPr>
        <w:t xml:space="preserve"> год -</w:t>
      </w:r>
      <w:r w:rsidR="002245E4" w:rsidRPr="00DB44B3">
        <w:rPr>
          <w:i/>
          <w:sz w:val="28"/>
          <w:szCs w:val="28"/>
        </w:rPr>
        <w:t>565 655</w:t>
      </w:r>
      <w:r w:rsidR="009C3A97" w:rsidRPr="00DB44B3">
        <w:rPr>
          <w:i/>
          <w:sz w:val="28"/>
          <w:szCs w:val="28"/>
        </w:rPr>
        <w:t xml:space="preserve"> единиц)</w:t>
      </w:r>
    </w:p>
    <w:p w:rsidR="00BA7668" w:rsidRPr="00DB44B3" w:rsidRDefault="00BA7668" w:rsidP="00C97026">
      <w:pPr>
        <w:spacing w:after="0" w:line="240" w:lineRule="auto"/>
        <w:ind w:firstLine="567"/>
        <w:jc w:val="both"/>
        <w:rPr>
          <w:b w:val="0"/>
          <w:szCs w:val="28"/>
        </w:rPr>
      </w:pPr>
    </w:p>
    <w:p w:rsidR="002608A0" w:rsidRPr="00DB44B3" w:rsidRDefault="00BA7099" w:rsidP="002608A0">
      <w:pPr>
        <w:spacing w:after="0" w:line="240" w:lineRule="auto"/>
        <w:ind w:firstLine="567"/>
        <w:jc w:val="both"/>
        <w:rPr>
          <w:b w:val="0"/>
          <w:szCs w:val="28"/>
        </w:rPr>
      </w:pPr>
      <w:r w:rsidRPr="00DB44B3">
        <w:rPr>
          <w:b w:val="0"/>
          <w:szCs w:val="28"/>
        </w:rPr>
        <w:tab/>
      </w:r>
      <w:r w:rsidR="002608A0" w:rsidRPr="00DB44B3">
        <w:rPr>
          <w:b w:val="0"/>
          <w:szCs w:val="28"/>
        </w:rPr>
        <w:t xml:space="preserve">Деятельность по государственной кадастровой оценке объектов недвижимости, определение кадастровой стоимости объектов недвижимости, рассмотрение обращений, связанных с определением кадастровой стоимости осуществляется БУ «Центр имущественных отношений» в соответствии с Федеральным законом от 03.07.2016 № 237-ФЗ «О государственной кадастровой оценке» (далее – Закон о кадастровой оценке). </w:t>
      </w:r>
    </w:p>
    <w:p w:rsidR="002608A0" w:rsidRPr="00DB44B3" w:rsidRDefault="002608A0" w:rsidP="002608A0">
      <w:pPr>
        <w:spacing w:after="0" w:line="240" w:lineRule="auto"/>
        <w:ind w:firstLine="567"/>
        <w:jc w:val="both"/>
        <w:rPr>
          <w:szCs w:val="28"/>
        </w:rPr>
      </w:pPr>
      <w:r w:rsidRPr="00DB44B3">
        <w:rPr>
          <w:szCs w:val="28"/>
        </w:rPr>
        <w:t>Определение кадастровой стоимости объектов недвижимости в рамках проведения государственной кадастровой оценки объектов недвижимости (статья 14 Закона о кадастровой оценке).</w:t>
      </w:r>
    </w:p>
    <w:p w:rsidR="002608A0" w:rsidRPr="00DB44B3" w:rsidRDefault="002608A0" w:rsidP="002608A0">
      <w:pPr>
        <w:spacing w:after="0" w:line="240" w:lineRule="auto"/>
        <w:ind w:firstLine="567"/>
        <w:jc w:val="both"/>
        <w:rPr>
          <w:b w:val="0"/>
          <w:szCs w:val="28"/>
        </w:rPr>
      </w:pPr>
      <w:r w:rsidRPr="00DB44B3">
        <w:rPr>
          <w:b w:val="0"/>
          <w:szCs w:val="28"/>
        </w:rPr>
        <w:t xml:space="preserve">В соответствии с распоряжением Депимущества Югры от 22.12.2020 № 13-Р-2822 «О проведении государственной кадастровой оценки» в 2022 году Учреждением проводятся работы по определению кадастровой стоимости всех </w:t>
      </w:r>
      <w:r w:rsidRPr="00DB44B3">
        <w:rPr>
          <w:b w:val="0"/>
          <w:szCs w:val="28"/>
        </w:rPr>
        <w:lastRenderedPageBreak/>
        <w:t xml:space="preserve">земельных участков, содержащихся в Едином государственном реестре недвижимости </w:t>
      </w:r>
      <w:r w:rsidR="00105995">
        <w:rPr>
          <w:b w:val="0"/>
          <w:szCs w:val="28"/>
        </w:rPr>
        <w:t xml:space="preserve">(далее - ЕГРН) по состоянию на </w:t>
      </w:r>
      <w:r w:rsidRPr="00DB44B3">
        <w:rPr>
          <w:b w:val="0"/>
          <w:szCs w:val="28"/>
        </w:rPr>
        <w:t>1</w:t>
      </w:r>
      <w:r w:rsidR="00105995">
        <w:rPr>
          <w:b w:val="0"/>
          <w:szCs w:val="28"/>
        </w:rPr>
        <w:t xml:space="preserve"> января </w:t>
      </w:r>
      <w:r w:rsidRPr="00DB44B3">
        <w:rPr>
          <w:b w:val="0"/>
          <w:szCs w:val="28"/>
        </w:rPr>
        <w:t>2022</w:t>
      </w:r>
      <w:r w:rsidR="00105995">
        <w:rPr>
          <w:b w:val="0"/>
          <w:szCs w:val="28"/>
        </w:rPr>
        <w:t xml:space="preserve"> года</w:t>
      </w:r>
      <w:r w:rsidRPr="00DB44B3">
        <w:rPr>
          <w:b w:val="0"/>
          <w:szCs w:val="28"/>
        </w:rPr>
        <w:t>.</w:t>
      </w:r>
    </w:p>
    <w:p w:rsidR="002608A0" w:rsidRPr="00DB44B3" w:rsidRDefault="002608A0" w:rsidP="002608A0">
      <w:pPr>
        <w:spacing w:after="0" w:line="240" w:lineRule="auto"/>
        <w:ind w:firstLine="708"/>
        <w:jc w:val="both"/>
        <w:rPr>
          <w:b w:val="0"/>
          <w:szCs w:val="28"/>
        </w:rPr>
      </w:pPr>
      <w:r w:rsidRPr="00DB44B3">
        <w:rPr>
          <w:b w:val="0"/>
          <w:szCs w:val="28"/>
        </w:rPr>
        <w:t>Для целей определения кадастровой стоимости, филиалом ФГБУ «ФКП Росреестра» по УФО сформирован Перечень объектов недвижимости, подлежащих государственной кадастровой оценке в 2022 году, в который вошло 522 896 земельных участков.</w:t>
      </w:r>
    </w:p>
    <w:p w:rsidR="002608A0" w:rsidRPr="00DB44B3" w:rsidRDefault="002608A0" w:rsidP="002608A0">
      <w:pPr>
        <w:spacing w:after="0" w:line="240" w:lineRule="auto"/>
        <w:ind w:firstLine="567"/>
        <w:jc w:val="both"/>
        <w:rPr>
          <w:b w:val="0"/>
          <w:szCs w:val="28"/>
        </w:rPr>
      </w:pPr>
      <w:r w:rsidRPr="00DB44B3">
        <w:rPr>
          <w:b w:val="0"/>
          <w:szCs w:val="28"/>
        </w:rPr>
        <w:t>Согласно положений</w:t>
      </w:r>
      <w:r w:rsidR="00B2403A">
        <w:rPr>
          <w:b w:val="0"/>
          <w:szCs w:val="28"/>
        </w:rPr>
        <w:t>,</w:t>
      </w:r>
      <w:r w:rsidRPr="00DB44B3">
        <w:rPr>
          <w:b w:val="0"/>
          <w:szCs w:val="28"/>
        </w:rPr>
        <w:t xml:space="preserve"> установленных Методическими указаниями о государственной кадастровой оценке, Учреждением, в июне и </w:t>
      </w:r>
      <w:r w:rsidR="00214709" w:rsidRPr="00DB44B3">
        <w:rPr>
          <w:b w:val="0"/>
          <w:szCs w:val="28"/>
        </w:rPr>
        <w:t>2</w:t>
      </w:r>
      <w:r w:rsidRPr="00DB44B3">
        <w:rPr>
          <w:b w:val="0"/>
          <w:szCs w:val="28"/>
        </w:rPr>
        <w:t xml:space="preserve"> квартале 2022 года проводятся работы по расчету кадастровой стоимости земельных участков, подготовке проекта отчета.</w:t>
      </w:r>
    </w:p>
    <w:p w:rsidR="002608A0" w:rsidRPr="00DB44B3" w:rsidRDefault="002608A0" w:rsidP="002608A0">
      <w:pPr>
        <w:spacing w:after="0" w:line="240" w:lineRule="auto"/>
        <w:ind w:firstLine="567"/>
        <w:jc w:val="both"/>
        <w:rPr>
          <w:szCs w:val="28"/>
        </w:rPr>
      </w:pPr>
      <w:r w:rsidRPr="00DB44B3">
        <w:rPr>
          <w:szCs w:val="28"/>
        </w:rPr>
        <w:t>Определение кадастровой стоимости объектов недвижимости, в случае внесения в ЕГРН сведений о вновь учтенных и ранее учтенных объектах недвижимости, а также внесения изменений в ЕГРН о количественных и качественных характеристиках объектов недвижимости (статья 16 Закона о кадастровой оценке).</w:t>
      </w:r>
    </w:p>
    <w:p w:rsidR="002608A0" w:rsidRPr="00DB44B3" w:rsidRDefault="002608A0" w:rsidP="002608A0">
      <w:pPr>
        <w:spacing w:after="0" w:line="240" w:lineRule="auto"/>
        <w:ind w:firstLine="567"/>
        <w:jc w:val="both"/>
        <w:rPr>
          <w:b w:val="0"/>
          <w:szCs w:val="28"/>
        </w:rPr>
      </w:pPr>
      <w:r w:rsidRPr="00DB44B3">
        <w:rPr>
          <w:b w:val="0"/>
          <w:szCs w:val="28"/>
        </w:rPr>
        <w:t>В июне 2022 года в адрес Учреждения от филиала ФГБУ «ФКП Росреестра» по Уральскому федеральному округу для целей определения кадастровой стоимости поступали перечни объектов недвижимости.</w:t>
      </w:r>
    </w:p>
    <w:p w:rsidR="002608A0" w:rsidRPr="00DB44B3" w:rsidRDefault="002608A0" w:rsidP="002608A0">
      <w:pPr>
        <w:spacing w:after="0" w:line="240" w:lineRule="auto"/>
        <w:ind w:firstLine="567"/>
        <w:jc w:val="both"/>
        <w:rPr>
          <w:b w:val="0"/>
          <w:szCs w:val="28"/>
        </w:rPr>
      </w:pPr>
      <w:r w:rsidRPr="00DB44B3">
        <w:rPr>
          <w:b w:val="0"/>
          <w:szCs w:val="28"/>
        </w:rPr>
        <w:t>Представленные перечни объектов недвижимости, содержали сведения об объектах капитального строительства и земельных участках, отнесенных к категориям земель: земли особо охраняемых территорий и объектов, земли сельскохозяйственного назначения, земли промышленности.</w:t>
      </w:r>
    </w:p>
    <w:p w:rsidR="002608A0" w:rsidRPr="00DB44B3" w:rsidRDefault="002608A0" w:rsidP="002608A0">
      <w:pPr>
        <w:spacing w:after="0" w:line="240" w:lineRule="auto"/>
        <w:ind w:firstLine="567"/>
        <w:jc w:val="both"/>
        <w:rPr>
          <w:b w:val="0"/>
          <w:szCs w:val="28"/>
        </w:rPr>
      </w:pPr>
      <w:r w:rsidRPr="00DB44B3">
        <w:rPr>
          <w:b w:val="0"/>
          <w:szCs w:val="28"/>
        </w:rPr>
        <w:t>По результатам проведенного анализа, выявлены сведения об объектах недвижимости в количестве 4</w:t>
      </w:r>
      <w:r w:rsidR="009C73D4" w:rsidRPr="00DB44B3">
        <w:rPr>
          <w:b w:val="0"/>
          <w:szCs w:val="28"/>
        </w:rPr>
        <w:t xml:space="preserve"> </w:t>
      </w:r>
      <w:r w:rsidRPr="00DB44B3">
        <w:rPr>
          <w:b w:val="0"/>
          <w:szCs w:val="28"/>
        </w:rPr>
        <w:t xml:space="preserve">292 </w:t>
      </w:r>
      <w:r w:rsidR="00B2403A">
        <w:rPr>
          <w:b w:val="0"/>
          <w:szCs w:val="28"/>
        </w:rPr>
        <w:t>единиц</w:t>
      </w:r>
      <w:r w:rsidRPr="00DB44B3">
        <w:rPr>
          <w:b w:val="0"/>
          <w:szCs w:val="28"/>
        </w:rPr>
        <w:t xml:space="preserve">, в отношении которых внесенные изменения в ЕГРН о характеристиках объектов недвижимости, влекут за собой изменение их кадастровой стоимости. </w:t>
      </w:r>
    </w:p>
    <w:p w:rsidR="002608A0" w:rsidRPr="00DB44B3" w:rsidRDefault="002608A0" w:rsidP="002608A0">
      <w:pPr>
        <w:spacing w:after="0" w:line="240" w:lineRule="auto"/>
        <w:ind w:firstLine="567"/>
        <w:jc w:val="both"/>
        <w:rPr>
          <w:b w:val="0"/>
          <w:szCs w:val="28"/>
        </w:rPr>
      </w:pPr>
      <w:r w:rsidRPr="00DB44B3">
        <w:rPr>
          <w:b w:val="0"/>
          <w:szCs w:val="28"/>
        </w:rPr>
        <w:t>В порядке, предусмотренном Методическими указаниями о государственной кадастровой оценке, Учреждением в июне 2022 года определена кадастровая стоимость 4 292 объектов недвижимости.</w:t>
      </w:r>
    </w:p>
    <w:p w:rsidR="002608A0" w:rsidRPr="00DB44B3" w:rsidRDefault="002608A0" w:rsidP="002608A0">
      <w:pPr>
        <w:spacing w:after="0" w:line="240" w:lineRule="auto"/>
        <w:ind w:firstLine="567"/>
        <w:jc w:val="both"/>
        <w:rPr>
          <w:b w:val="0"/>
          <w:szCs w:val="28"/>
        </w:rPr>
      </w:pPr>
      <w:r w:rsidRPr="00DB44B3">
        <w:rPr>
          <w:b w:val="0"/>
          <w:szCs w:val="28"/>
        </w:rPr>
        <w:t xml:space="preserve">Всего за </w:t>
      </w:r>
      <w:r w:rsidR="00D964F5" w:rsidRPr="00DB44B3">
        <w:rPr>
          <w:b w:val="0"/>
          <w:szCs w:val="28"/>
        </w:rPr>
        <w:t>2 квартал</w:t>
      </w:r>
      <w:r w:rsidRPr="00DB44B3">
        <w:rPr>
          <w:b w:val="0"/>
          <w:szCs w:val="28"/>
        </w:rPr>
        <w:t xml:space="preserve"> Учреждением определена кадастровая стоимость 13 715 объектов недвижимости.</w:t>
      </w:r>
    </w:p>
    <w:p w:rsidR="002608A0" w:rsidRPr="00DB44B3" w:rsidRDefault="002608A0" w:rsidP="002608A0">
      <w:pPr>
        <w:spacing w:after="0" w:line="240" w:lineRule="auto"/>
        <w:ind w:firstLine="567"/>
        <w:jc w:val="both"/>
        <w:rPr>
          <w:b w:val="0"/>
          <w:szCs w:val="28"/>
        </w:rPr>
      </w:pPr>
      <w:r w:rsidRPr="00DB44B3">
        <w:rPr>
          <w:b w:val="0"/>
          <w:szCs w:val="28"/>
        </w:rPr>
        <w:t xml:space="preserve">За </w:t>
      </w:r>
      <w:r w:rsidR="00D964F5" w:rsidRPr="00DB44B3">
        <w:rPr>
          <w:b w:val="0"/>
          <w:szCs w:val="28"/>
        </w:rPr>
        <w:t xml:space="preserve">1 полугодие </w:t>
      </w:r>
      <w:r w:rsidRPr="00DB44B3">
        <w:rPr>
          <w:b w:val="0"/>
          <w:szCs w:val="28"/>
        </w:rPr>
        <w:t>2022 год</w:t>
      </w:r>
      <w:r w:rsidR="00D964F5" w:rsidRPr="00DB44B3">
        <w:rPr>
          <w:b w:val="0"/>
          <w:szCs w:val="28"/>
        </w:rPr>
        <w:t>а</w:t>
      </w:r>
      <w:r w:rsidRPr="00DB44B3">
        <w:rPr>
          <w:b w:val="0"/>
          <w:szCs w:val="28"/>
        </w:rPr>
        <w:t xml:space="preserve"> Учреждением определена кадастровая стоимость 38 615 объектов недвижимости.</w:t>
      </w:r>
    </w:p>
    <w:p w:rsidR="002608A0" w:rsidRPr="00DB44B3" w:rsidRDefault="002608A0" w:rsidP="002608A0">
      <w:pPr>
        <w:spacing w:after="0" w:line="240" w:lineRule="auto"/>
        <w:ind w:firstLine="567"/>
        <w:jc w:val="both"/>
        <w:rPr>
          <w:b w:val="0"/>
          <w:szCs w:val="28"/>
        </w:rPr>
      </w:pPr>
      <w:r w:rsidRPr="00DB44B3">
        <w:rPr>
          <w:b w:val="0"/>
          <w:szCs w:val="28"/>
        </w:rPr>
        <w:t>Результаты определения кадастровой стоимости объектов недвижимости направлены в Управление Росреестра по Ханты-Мансийскому автономному округу – Югре и филиал ФГБУ «ФКП Росреестра» по Уральскому федеральному округу для внесения сведений о кадастровой стоимости объектов недвижимости в ЕГРН в срок, установленный Законом о кадастровой оценке.</w:t>
      </w:r>
    </w:p>
    <w:p w:rsidR="002608A0" w:rsidRPr="00DB44B3" w:rsidRDefault="002608A0" w:rsidP="002608A0">
      <w:pPr>
        <w:spacing w:after="0" w:line="240" w:lineRule="auto"/>
        <w:ind w:firstLine="709"/>
        <w:jc w:val="both"/>
        <w:rPr>
          <w:szCs w:val="28"/>
        </w:rPr>
      </w:pPr>
      <w:r w:rsidRPr="00DB44B3">
        <w:rPr>
          <w:szCs w:val="28"/>
        </w:rPr>
        <w:t>Сбор, обработка, систематизация и накопление информации, необходимой для определения кадастровой стоимости.</w:t>
      </w:r>
    </w:p>
    <w:p w:rsidR="002608A0" w:rsidRPr="00DB44B3" w:rsidRDefault="002608A0" w:rsidP="002608A0">
      <w:pPr>
        <w:spacing w:after="0" w:line="240" w:lineRule="auto"/>
        <w:ind w:firstLine="709"/>
        <w:jc w:val="both"/>
        <w:rPr>
          <w:b w:val="0"/>
          <w:szCs w:val="28"/>
        </w:rPr>
      </w:pPr>
      <w:r w:rsidRPr="00DB44B3">
        <w:rPr>
          <w:b w:val="0"/>
          <w:szCs w:val="28"/>
        </w:rPr>
        <w:t xml:space="preserve">Сбор, обработка, систематизация и накопление информации, необходимой для определения кадастровой стоимости осуществляется Учреждением в соответствии с Законом о кадастровой оценке, на основании распоряжения </w:t>
      </w:r>
      <w:r w:rsidRPr="00DB44B3">
        <w:rPr>
          <w:b w:val="0"/>
          <w:szCs w:val="28"/>
        </w:rPr>
        <w:lastRenderedPageBreak/>
        <w:t>Депимущества Югры от 20.12.2021 № 13-Р-3159 «О проведении государственной кадастровой оценки».</w:t>
      </w:r>
    </w:p>
    <w:p w:rsidR="002608A0" w:rsidRPr="00DB44B3" w:rsidRDefault="002608A0" w:rsidP="002608A0">
      <w:pPr>
        <w:spacing w:after="0" w:line="240" w:lineRule="auto"/>
        <w:ind w:firstLine="709"/>
        <w:jc w:val="both"/>
        <w:rPr>
          <w:b w:val="0"/>
          <w:szCs w:val="28"/>
        </w:rPr>
      </w:pPr>
      <w:r w:rsidRPr="00DB44B3">
        <w:rPr>
          <w:b w:val="0"/>
          <w:szCs w:val="28"/>
        </w:rPr>
        <w:t xml:space="preserve">В целях накопления информации о данных рынка недвижимости Учреждением осуществляется сбор сведений о сделках (предложениях) по реализации объектов недвижимости. Сбор рыночной информации производится в границах 22 муниципальных образований (муниципальные районы и городские округа). За июнь 2022 года информация собрана по 5 952 объектам недвижимости. За </w:t>
      </w:r>
      <w:r w:rsidR="00727975" w:rsidRPr="00DB44B3">
        <w:rPr>
          <w:b w:val="0"/>
          <w:szCs w:val="28"/>
        </w:rPr>
        <w:t>2</w:t>
      </w:r>
      <w:r w:rsidRPr="00DB44B3">
        <w:rPr>
          <w:b w:val="0"/>
          <w:szCs w:val="28"/>
        </w:rPr>
        <w:t xml:space="preserve"> квартал 2022 года, информация собрана по 20 516 объектам недвижимости.</w:t>
      </w:r>
    </w:p>
    <w:p w:rsidR="002608A0" w:rsidRPr="00DB44B3" w:rsidRDefault="002608A0" w:rsidP="002608A0">
      <w:pPr>
        <w:spacing w:after="0" w:line="240" w:lineRule="auto"/>
        <w:ind w:firstLine="709"/>
        <w:jc w:val="both"/>
        <w:rPr>
          <w:szCs w:val="28"/>
        </w:rPr>
      </w:pPr>
      <w:r w:rsidRPr="00DB44B3">
        <w:rPr>
          <w:szCs w:val="28"/>
        </w:rPr>
        <w:t>Рассмотрение обращений.</w:t>
      </w:r>
    </w:p>
    <w:p w:rsidR="002608A0" w:rsidRPr="00DB44B3" w:rsidRDefault="002608A0" w:rsidP="002608A0">
      <w:pPr>
        <w:spacing w:after="0" w:line="240" w:lineRule="auto"/>
        <w:ind w:firstLine="709"/>
        <w:jc w:val="both"/>
        <w:rPr>
          <w:b w:val="0"/>
          <w:szCs w:val="28"/>
        </w:rPr>
      </w:pPr>
      <w:r w:rsidRPr="00DB44B3">
        <w:rPr>
          <w:b w:val="0"/>
          <w:szCs w:val="28"/>
        </w:rPr>
        <w:t xml:space="preserve">В соответствии со статьей 12 Закона о кадастровой оценке осуществляется рассмотрение деклараций о характеристиках объекта недвижимости. В июне и </w:t>
      </w:r>
      <w:r w:rsidR="00AC6A40" w:rsidRPr="00DB44B3">
        <w:rPr>
          <w:b w:val="0"/>
          <w:szCs w:val="28"/>
        </w:rPr>
        <w:t>2</w:t>
      </w:r>
      <w:r w:rsidRPr="00DB44B3">
        <w:rPr>
          <w:b w:val="0"/>
          <w:szCs w:val="28"/>
        </w:rPr>
        <w:t xml:space="preserve"> квартале 2022 года БУ «Центр имущественных отношений» рассмотрена 1 декларация о характеристиках объекта недвижимости. </w:t>
      </w:r>
    </w:p>
    <w:p w:rsidR="002608A0" w:rsidRPr="00DB44B3" w:rsidRDefault="002608A0" w:rsidP="002608A0">
      <w:pPr>
        <w:spacing w:after="0" w:line="240" w:lineRule="auto"/>
        <w:ind w:firstLine="709"/>
        <w:jc w:val="both"/>
        <w:rPr>
          <w:b w:val="0"/>
          <w:szCs w:val="28"/>
        </w:rPr>
      </w:pPr>
      <w:r w:rsidRPr="00DB44B3">
        <w:rPr>
          <w:b w:val="0"/>
          <w:szCs w:val="28"/>
        </w:rPr>
        <w:t xml:space="preserve">Учреждением в соответствии со статьей 22.1. Закона о кадастровой оценке осуществляется рассмотрение заявлений об установлении кадастровой стоимости объектов недвижимости в размере их рыночной стоимости и принятие решений по ним. За июнь 2022 года завершено рассмотрение 87 заявлений об установлении кадастровой стоимости, а за </w:t>
      </w:r>
      <w:r w:rsidR="00AC6A40" w:rsidRPr="00DB44B3">
        <w:rPr>
          <w:b w:val="0"/>
          <w:szCs w:val="28"/>
        </w:rPr>
        <w:t>2</w:t>
      </w:r>
      <w:r w:rsidRPr="00DB44B3">
        <w:rPr>
          <w:b w:val="0"/>
          <w:szCs w:val="28"/>
        </w:rPr>
        <w:t xml:space="preserve"> квартал 2022 года данный показатель составил - 210 заявлений.</w:t>
      </w:r>
    </w:p>
    <w:p w:rsidR="002608A0" w:rsidRPr="00DB44B3" w:rsidRDefault="002608A0" w:rsidP="002608A0">
      <w:pPr>
        <w:spacing w:after="0" w:line="240" w:lineRule="auto"/>
        <w:ind w:firstLine="709"/>
        <w:jc w:val="both"/>
        <w:rPr>
          <w:b w:val="0"/>
          <w:szCs w:val="28"/>
        </w:rPr>
      </w:pPr>
      <w:r w:rsidRPr="00DB44B3">
        <w:rPr>
          <w:b w:val="0"/>
          <w:szCs w:val="28"/>
        </w:rPr>
        <w:t xml:space="preserve">За июнь 2022 года было рассмотрено в соответствии со статьей 21 Закона о кадастровой оценке 1 обращение об исправлении ошибок, допущенных при определении кадастровой стоимости, за </w:t>
      </w:r>
      <w:r w:rsidR="00AC6A40" w:rsidRPr="00DB44B3">
        <w:rPr>
          <w:b w:val="0"/>
          <w:szCs w:val="28"/>
        </w:rPr>
        <w:t>2</w:t>
      </w:r>
      <w:r w:rsidRPr="00DB44B3">
        <w:rPr>
          <w:b w:val="0"/>
          <w:szCs w:val="28"/>
        </w:rPr>
        <w:t xml:space="preserve"> квартал 2022 года - 4 обращения.</w:t>
      </w:r>
    </w:p>
    <w:p w:rsidR="002608A0" w:rsidRPr="00DB44B3" w:rsidRDefault="002608A0" w:rsidP="002608A0">
      <w:pPr>
        <w:spacing w:after="0" w:line="240" w:lineRule="auto"/>
        <w:ind w:firstLine="709"/>
        <w:jc w:val="both"/>
        <w:rPr>
          <w:b w:val="0"/>
          <w:szCs w:val="28"/>
        </w:rPr>
      </w:pPr>
      <w:r w:rsidRPr="00DB44B3">
        <w:rPr>
          <w:b w:val="0"/>
          <w:szCs w:val="28"/>
        </w:rPr>
        <w:t xml:space="preserve">В соответствии со статьей 20 Закона о кадастровой оценке Учреждением за июнь 2022 года было рассмотрено 2 обращения заинтересованных лиц, по которым предоставлены разъяснения, связанные с определением кадастровой стоимости 4 объектов недвижимости. За </w:t>
      </w:r>
      <w:r w:rsidR="00AC6A40" w:rsidRPr="00DB44B3">
        <w:rPr>
          <w:b w:val="0"/>
          <w:szCs w:val="28"/>
        </w:rPr>
        <w:t>2</w:t>
      </w:r>
      <w:r w:rsidRPr="00DB44B3">
        <w:rPr>
          <w:b w:val="0"/>
          <w:szCs w:val="28"/>
        </w:rPr>
        <w:t xml:space="preserve"> квартал данные показатели составили - 17 обращений, разъяснения предоставлены в отношении 23 объектов недвижимости.</w:t>
      </w:r>
    </w:p>
    <w:p w:rsidR="00766C28" w:rsidRPr="00DB44B3" w:rsidRDefault="00BA7099" w:rsidP="002608A0">
      <w:pPr>
        <w:spacing w:after="0" w:line="240" w:lineRule="auto"/>
        <w:ind w:firstLine="567"/>
        <w:jc w:val="both"/>
        <w:rPr>
          <w:b w:val="0"/>
          <w:szCs w:val="28"/>
        </w:rPr>
      </w:pPr>
      <w:r w:rsidRPr="00DB44B3">
        <w:rPr>
          <w:b w:val="0"/>
          <w:szCs w:val="28"/>
        </w:rPr>
        <w:t xml:space="preserve">Ответственный исполнитель: </w:t>
      </w:r>
    </w:p>
    <w:p w:rsidR="00BA7099" w:rsidRPr="00DB44B3" w:rsidRDefault="00A46988" w:rsidP="00C97026">
      <w:pPr>
        <w:pStyle w:val="2"/>
        <w:ind w:left="0" w:firstLine="567"/>
        <w:jc w:val="both"/>
        <w:rPr>
          <w:sz w:val="28"/>
          <w:szCs w:val="28"/>
        </w:rPr>
      </w:pPr>
      <w:r w:rsidRPr="00DB44B3">
        <w:rPr>
          <w:sz w:val="28"/>
          <w:szCs w:val="28"/>
        </w:rPr>
        <w:t>Заместитель директора Болдина И</w:t>
      </w:r>
      <w:r w:rsidR="00126E46" w:rsidRPr="00DB44B3">
        <w:rPr>
          <w:sz w:val="28"/>
          <w:szCs w:val="28"/>
        </w:rPr>
        <w:t>рина</w:t>
      </w:r>
      <w:r w:rsidRPr="00DB44B3">
        <w:rPr>
          <w:sz w:val="28"/>
          <w:szCs w:val="28"/>
        </w:rPr>
        <w:t xml:space="preserve"> А</w:t>
      </w:r>
      <w:r w:rsidR="00126E46" w:rsidRPr="00DB44B3">
        <w:rPr>
          <w:sz w:val="28"/>
          <w:szCs w:val="28"/>
        </w:rPr>
        <w:t>натольевн</w:t>
      </w:r>
      <w:r w:rsidR="002833F7" w:rsidRPr="00DB44B3">
        <w:rPr>
          <w:sz w:val="28"/>
          <w:szCs w:val="28"/>
        </w:rPr>
        <w:t>а</w:t>
      </w:r>
      <w:r w:rsidR="00126E46" w:rsidRPr="00DB44B3">
        <w:rPr>
          <w:sz w:val="28"/>
          <w:szCs w:val="28"/>
        </w:rPr>
        <w:t>,</w:t>
      </w:r>
      <w:r w:rsidR="00BA7099" w:rsidRPr="00DB44B3">
        <w:rPr>
          <w:sz w:val="28"/>
          <w:szCs w:val="28"/>
        </w:rPr>
        <w:t xml:space="preserve"> тел.: </w:t>
      </w:r>
      <w:r w:rsidR="00310CFF" w:rsidRPr="00DB44B3">
        <w:rPr>
          <w:sz w:val="28"/>
          <w:szCs w:val="28"/>
        </w:rPr>
        <w:t>37-89-84</w:t>
      </w:r>
      <w:r w:rsidR="00BA7099" w:rsidRPr="00DB44B3">
        <w:rPr>
          <w:sz w:val="28"/>
          <w:szCs w:val="28"/>
        </w:rPr>
        <w:t xml:space="preserve"> доб. </w:t>
      </w:r>
      <w:r w:rsidR="00310CFF" w:rsidRPr="00DB44B3">
        <w:rPr>
          <w:sz w:val="28"/>
          <w:szCs w:val="28"/>
        </w:rPr>
        <w:t>126</w:t>
      </w:r>
      <w:r w:rsidR="00BA7099" w:rsidRPr="00DB44B3">
        <w:rPr>
          <w:sz w:val="28"/>
          <w:szCs w:val="28"/>
        </w:rPr>
        <w:t xml:space="preserve">.        </w:t>
      </w:r>
    </w:p>
    <w:p w:rsidR="002608A0" w:rsidRPr="00DB44B3" w:rsidRDefault="002608A0" w:rsidP="00A959A1">
      <w:pPr>
        <w:pStyle w:val="2"/>
        <w:ind w:right="-1" w:firstLine="588"/>
        <w:jc w:val="both"/>
        <w:rPr>
          <w:i/>
          <w:sz w:val="28"/>
          <w:szCs w:val="28"/>
        </w:rPr>
      </w:pPr>
    </w:p>
    <w:p w:rsidR="00BA7099" w:rsidRPr="00DB44B3" w:rsidRDefault="00BA7099" w:rsidP="00A959A1">
      <w:pPr>
        <w:pStyle w:val="2"/>
        <w:ind w:right="-1" w:firstLine="588"/>
        <w:jc w:val="both"/>
        <w:rPr>
          <w:i/>
          <w:sz w:val="28"/>
          <w:szCs w:val="28"/>
        </w:rPr>
      </w:pPr>
      <w:r w:rsidRPr="00DB44B3">
        <w:rPr>
          <w:i/>
          <w:sz w:val="28"/>
          <w:szCs w:val="28"/>
        </w:rPr>
        <w:t>Раздел 3:</w:t>
      </w:r>
      <w:r w:rsidR="009C3A97" w:rsidRPr="00DB44B3">
        <w:rPr>
          <w:sz w:val="28"/>
          <w:szCs w:val="28"/>
        </w:rPr>
        <w:t xml:space="preserve"> </w:t>
      </w:r>
      <w:r w:rsidR="009C3A97" w:rsidRPr="00DB44B3">
        <w:rPr>
          <w:i/>
          <w:sz w:val="28"/>
          <w:szCs w:val="28"/>
        </w:rPr>
        <w:t>Обеспечение оценки имущества (показатель</w:t>
      </w:r>
      <w:r w:rsidR="001E11EE" w:rsidRPr="00DB44B3">
        <w:rPr>
          <w:i/>
          <w:sz w:val="28"/>
          <w:szCs w:val="28"/>
        </w:rPr>
        <w:t xml:space="preserve"> объема работ</w:t>
      </w:r>
      <w:r w:rsidR="009C3A97" w:rsidRPr="00DB44B3">
        <w:rPr>
          <w:i/>
          <w:sz w:val="28"/>
          <w:szCs w:val="28"/>
        </w:rPr>
        <w:t xml:space="preserve"> на 202</w:t>
      </w:r>
      <w:r w:rsidR="002245E4" w:rsidRPr="00DB44B3">
        <w:rPr>
          <w:i/>
          <w:sz w:val="28"/>
          <w:szCs w:val="28"/>
        </w:rPr>
        <w:t>2</w:t>
      </w:r>
      <w:r w:rsidR="009C3A97" w:rsidRPr="00DB44B3">
        <w:rPr>
          <w:i/>
          <w:sz w:val="28"/>
          <w:szCs w:val="28"/>
        </w:rPr>
        <w:t xml:space="preserve"> год – </w:t>
      </w:r>
      <w:r w:rsidR="002245E4" w:rsidRPr="00DB44B3">
        <w:rPr>
          <w:i/>
          <w:sz w:val="28"/>
          <w:szCs w:val="28"/>
        </w:rPr>
        <w:t>500</w:t>
      </w:r>
      <w:r w:rsidR="009C3A97" w:rsidRPr="00DB44B3">
        <w:rPr>
          <w:i/>
          <w:sz w:val="28"/>
          <w:szCs w:val="28"/>
        </w:rPr>
        <w:t xml:space="preserve"> штук)</w:t>
      </w:r>
    </w:p>
    <w:p w:rsidR="00BA7099" w:rsidRPr="00DB44B3" w:rsidRDefault="002245E4" w:rsidP="00A959A1">
      <w:pPr>
        <w:pStyle w:val="2"/>
        <w:ind w:firstLine="588"/>
        <w:jc w:val="both"/>
        <w:rPr>
          <w:sz w:val="28"/>
          <w:szCs w:val="28"/>
        </w:rPr>
      </w:pPr>
      <w:r w:rsidRPr="00DB44B3">
        <w:rPr>
          <w:sz w:val="28"/>
          <w:szCs w:val="28"/>
        </w:rPr>
        <w:t xml:space="preserve">В 1 </w:t>
      </w:r>
      <w:r w:rsidR="009B156A" w:rsidRPr="00DB44B3">
        <w:rPr>
          <w:sz w:val="28"/>
          <w:szCs w:val="28"/>
        </w:rPr>
        <w:t>полугодии</w:t>
      </w:r>
      <w:r w:rsidRPr="00DB44B3">
        <w:rPr>
          <w:sz w:val="28"/>
          <w:szCs w:val="28"/>
        </w:rPr>
        <w:t xml:space="preserve"> 2022 года </w:t>
      </w:r>
      <w:r w:rsidR="00BA7099" w:rsidRPr="00DB44B3">
        <w:rPr>
          <w:sz w:val="28"/>
          <w:szCs w:val="28"/>
        </w:rPr>
        <w:t>организовано проведение оценки</w:t>
      </w:r>
      <w:r w:rsidR="009B156A" w:rsidRPr="00DB44B3">
        <w:rPr>
          <w:sz w:val="28"/>
          <w:szCs w:val="28"/>
        </w:rPr>
        <w:t xml:space="preserve"> имущества в количестве 50 штук, из них</w:t>
      </w:r>
      <w:r w:rsidR="00BA7099" w:rsidRPr="00DB44B3">
        <w:rPr>
          <w:sz w:val="28"/>
          <w:szCs w:val="28"/>
        </w:rPr>
        <w:t xml:space="preserve">: </w:t>
      </w:r>
    </w:p>
    <w:p w:rsidR="00BA7099" w:rsidRPr="00DB44B3" w:rsidRDefault="004E1E45" w:rsidP="00A959A1">
      <w:pPr>
        <w:pStyle w:val="2"/>
        <w:ind w:firstLine="588"/>
        <w:jc w:val="both"/>
        <w:rPr>
          <w:sz w:val="28"/>
          <w:szCs w:val="28"/>
        </w:rPr>
      </w:pPr>
      <w:r w:rsidRPr="00DB44B3">
        <w:rPr>
          <w:sz w:val="28"/>
          <w:szCs w:val="28"/>
        </w:rPr>
        <w:t>-</w:t>
      </w:r>
      <w:r w:rsidR="009B156A" w:rsidRPr="00DB44B3">
        <w:rPr>
          <w:sz w:val="28"/>
          <w:szCs w:val="28"/>
        </w:rPr>
        <w:t xml:space="preserve"> 22 штуки - объекты </w:t>
      </w:r>
      <w:r w:rsidR="00BA7099" w:rsidRPr="00DB44B3">
        <w:rPr>
          <w:sz w:val="28"/>
          <w:szCs w:val="28"/>
        </w:rPr>
        <w:t>недвижимого имущества;</w:t>
      </w:r>
    </w:p>
    <w:p w:rsidR="002833F7" w:rsidRPr="00DB44B3" w:rsidRDefault="002833F7" w:rsidP="00A959A1">
      <w:pPr>
        <w:pStyle w:val="2"/>
        <w:ind w:firstLine="588"/>
        <w:jc w:val="both"/>
        <w:rPr>
          <w:sz w:val="28"/>
          <w:szCs w:val="28"/>
        </w:rPr>
      </w:pPr>
      <w:r w:rsidRPr="00DB44B3">
        <w:rPr>
          <w:sz w:val="28"/>
          <w:szCs w:val="28"/>
        </w:rPr>
        <w:t>-</w:t>
      </w:r>
      <w:r w:rsidR="009B156A" w:rsidRPr="00DB44B3">
        <w:rPr>
          <w:sz w:val="28"/>
          <w:szCs w:val="28"/>
        </w:rPr>
        <w:t xml:space="preserve"> 28 штук - объекты </w:t>
      </w:r>
      <w:r w:rsidRPr="00DB44B3">
        <w:rPr>
          <w:sz w:val="28"/>
          <w:szCs w:val="28"/>
        </w:rPr>
        <w:t>движимого иму</w:t>
      </w:r>
      <w:r w:rsidR="009B156A" w:rsidRPr="00DB44B3">
        <w:rPr>
          <w:sz w:val="28"/>
          <w:szCs w:val="28"/>
        </w:rPr>
        <w:t>щества</w:t>
      </w:r>
      <w:r w:rsidRPr="00DB44B3">
        <w:rPr>
          <w:sz w:val="28"/>
          <w:szCs w:val="28"/>
        </w:rPr>
        <w:t>.</w:t>
      </w:r>
    </w:p>
    <w:p w:rsidR="00C36E0C" w:rsidRPr="00DB44B3" w:rsidRDefault="00BA7099" w:rsidP="00A959A1">
      <w:pPr>
        <w:pStyle w:val="2"/>
        <w:ind w:left="0" w:right="-1" w:firstLine="708"/>
        <w:jc w:val="both"/>
        <w:rPr>
          <w:sz w:val="28"/>
          <w:szCs w:val="28"/>
        </w:rPr>
      </w:pPr>
      <w:r w:rsidRPr="00DB44B3">
        <w:rPr>
          <w:sz w:val="28"/>
          <w:szCs w:val="28"/>
        </w:rPr>
        <w:t xml:space="preserve">Ответственный исполнитель: </w:t>
      </w:r>
    </w:p>
    <w:p w:rsidR="00BA7099" w:rsidRPr="00DB44B3" w:rsidRDefault="00DD65A2" w:rsidP="00A959A1">
      <w:pPr>
        <w:pStyle w:val="2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8E5F6F" w:rsidRPr="00DB44B3">
        <w:rPr>
          <w:sz w:val="28"/>
          <w:szCs w:val="28"/>
        </w:rPr>
        <w:t>о. н</w:t>
      </w:r>
      <w:r w:rsidR="00BA7099" w:rsidRPr="00DB44B3">
        <w:rPr>
          <w:sz w:val="28"/>
          <w:szCs w:val="28"/>
        </w:rPr>
        <w:t>ачальник</w:t>
      </w:r>
      <w:r w:rsidR="008E5F6F" w:rsidRPr="00DB44B3">
        <w:rPr>
          <w:sz w:val="28"/>
          <w:szCs w:val="28"/>
        </w:rPr>
        <w:t>а</w:t>
      </w:r>
      <w:r w:rsidR="00BA7099" w:rsidRPr="00DB44B3">
        <w:rPr>
          <w:sz w:val="28"/>
          <w:szCs w:val="28"/>
        </w:rPr>
        <w:t xml:space="preserve"> отдела инвентаризации и обеспечения совершения сделок с имуществом </w:t>
      </w:r>
      <w:r w:rsidR="008E5F6F" w:rsidRPr="00DB44B3">
        <w:rPr>
          <w:sz w:val="28"/>
          <w:szCs w:val="28"/>
        </w:rPr>
        <w:t>Бурковская</w:t>
      </w:r>
      <w:r w:rsidR="00BA7099" w:rsidRPr="00DB44B3">
        <w:rPr>
          <w:sz w:val="28"/>
          <w:szCs w:val="28"/>
        </w:rPr>
        <w:t xml:space="preserve"> </w:t>
      </w:r>
      <w:r w:rsidR="008E5F6F" w:rsidRPr="00DB44B3">
        <w:rPr>
          <w:sz w:val="28"/>
          <w:szCs w:val="28"/>
        </w:rPr>
        <w:t>Анастасия Александровна</w:t>
      </w:r>
      <w:r w:rsidR="00BA7099" w:rsidRPr="00DB44B3">
        <w:rPr>
          <w:sz w:val="28"/>
          <w:szCs w:val="28"/>
        </w:rPr>
        <w:t xml:space="preserve">, тел.: </w:t>
      </w:r>
      <w:r w:rsidR="002245E4" w:rsidRPr="00DB44B3">
        <w:rPr>
          <w:sz w:val="28"/>
          <w:szCs w:val="28"/>
        </w:rPr>
        <w:t>37-89-85</w:t>
      </w:r>
      <w:r w:rsidR="00BA7099" w:rsidRPr="00DB44B3">
        <w:rPr>
          <w:sz w:val="28"/>
          <w:szCs w:val="28"/>
        </w:rPr>
        <w:t xml:space="preserve"> доб.</w:t>
      </w:r>
      <w:r w:rsidR="002245E4" w:rsidRPr="00DB44B3">
        <w:rPr>
          <w:sz w:val="28"/>
          <w:szCs w:val="28"/>
        </w:rPr>
        <w:t>118</w:t>
      </w:r>
      <w:r w:rsidR="00E32F05" w:rsidRPr="00DB44B3">
        <w:rPr>
          <w:sz w:val="28"/>
          <w:szCs w:val="28"/>
        </w:rPr>
        <w:t>.</w:t>
      </w:r>
    </w:p>
    <w:p w:rsidR="00BA7099" w:rsidRPr="00DB44B3" w:rsidRDefault="00BA7099" w:rsidP="00A959A1">
      <w:pPr>
        <w:pStyle w:val="2"/>
        <w:ind w:right="-1" w:firstLine="588"/>
        <w:jc w:val="both"/>
        <w:rPr>
          <w:sz w:val="28"/>
          <w:szCs w:val="28"/>
          <w:highlight w:val="yellow"/>
        </w:rPr>
      </w:pPr>
    </w:p>
    <w:p w:rsidR="00BA7099" w:rsidRPr="00DB44B3" w:rsidRDefault="00BA7099" w:rsidP="00C97026">
      <w:pPr>
        <w:pStyle w:val="2"/>
        <w:spacing w:before="0"/>
        <w:ind w:right="-1" w:firstLine="588"/>
        <w:jc w:val="both"/>
        <w:rPr>
          <w:i/>
          <w:sz w:val="28"/>
          <w:szCs w:val="28"/>
        </w:rPr>
      </w:pPr>
      <w:r w:rsidRPr="00DB44B3">
        <w:rPr>
          <w:i/>
          <w:sz w:val="28"/>
          <w:szCs w:val="28"/>
        </w:rPr>
        <w:t>Раздел 4:</w:t>
      </w:r>
      <w:r w:rsidR="009C3A97" w:rsidRPr="00DB44B3">
        <w:rPr>
          <w:sz w:val="28"/>
          <w:szCs w:val="28"/>
        </w:rPr>
        <w:t xml:space="preserve"> </w:t>
      </w:r>
      <w:r w:rsidR="009C3A97" w:rsidRPr="00DB44B3">
        <w:rPr>
          <w:i/>
          <w:sz w:val="28"/>
          <w:szCs w:val="28"/>
        </w:rPr>
        <w:t>Проведение инвентаризации государственного имущества казны, проверка целевого использования (показатель</w:t>
      </w:r>
      <w:r w:rsidR="001E11EE" w:rsidRPr="00DB44B3">
        <w:rPr>
          <w:i/>
          <w:sz w:val="28"/>
          <w:szCs w:val="28"/>
        </w:rPr>
        <w:t xml:space="preserve"> объема работ</w:t>
      </w:r>
      <w:r w:rsidR="009C3A97" w:rsidRPr="00DB44B3">
        <w:rPr>
          <w:i/>
          <w:sz w:val="28"/>
          <w:szCs w:val="28"/>
        </w:rPr>
        <w:t xml:space="preserve"> на 202</w:t>
      </w:r>
      <w:r w:rsidR="002245E4" w:rsidRPr="00DB44B3">
        <w:rPr>
          <w:i/>
          <w:sz w:val="28"/>
          <w:szCs w:val="28"/>
        </w:rPr>
        <w:t>2</w:t>
      </w:r>
      <w:r w:rsidR="009C3A97" w:rsidRPr="00DB44B3">
        <w:rPr>
          <w:i/>
          <w:sz w:val="28"/>
          <w:szCs w:val="28"/>
        </w:rPr>
        <w:t xml:space="preserve"> год –</w:t>
      </w:r>
      <w:r w:rsidR="007020D8" w:rsidRPr="00DB44B3">
        <w:rPr>
          <w:i/>
          <w:sz w:val="28"/>
          <w:szCs w:val="28"/>
        </w:rPr>
        <w:t xml:space="preserve"> </w:t>
      </w:r>
      <w:r w:rsidR="002245E4" w:rsidRPr="00DB44B3">
        <w:rPr>
          <w:i/>
          <w:sz w:val="28"/>
          <w:szCs w:val="28"/>
        </w:rPr>
        <w:t>80</w:t>
      </w:r>
      <w:r w:rsidR="009C3A97" w:rsidRPr="00DB44B3">
        <w:rPr>
          <w:i/>
          <w:sz w:val="28"/>
          <w:szCs w:val="28"/>
        </w:rPr>
        <w:t xml:space="preserve"> штук</w:t>
      </w:r>
      <w:r w:rsidR="003639B6" w:rsidRPr="00DB44B3">
        <w:rPr>
          <w:i/>
          <w:sz w:val="28"/>
          <w:szCs w:val="28"/>
        </w:rPr>
        <w:t>)</w:t>
      </w:r>
    </w:p>
    <w:p w:rsidR="007020D8" w:rsidRPr="00DB44B3" w:rsidRDefault="00E32F05" w:rsidP="00C97026">
      <w:pPr>
        <w:pStyle w:val="2"/>
        <w:spacing w:before="0"/>
        <w:ind w:right="-1" w:firstLine="588"/>
        <w:jc w:val="both"/>
        <w:rPr>
          <w:sz w:val="28"/>
          <w:szCs w:val="28"/>
        </w:rPr>
      </w:pPr>
      <w:r w:rsidRPr="00DB44B3">
        <w:rPr>
          <w:sz w:val="28"/>
          <w:szCs w:val="28"/>
        </w:rPr>
        <w:lastRenderedPageBreak/>
        <w:t xml:space="preserve">В 1 </w:t>
      </w:r>
      <w:r w:rsidR="00A44C8F" w:rsidRPr="00DB44B3">
        <w:rPr>
          <w:sz w:val="28"/>
          <w:szCs w:val="28"/>
        </w:rPr>
        <w:t>полугоди</w:t>
      </w:r>
      <w:r w:rsidR="007020D8" w:rsidRPr="00DB44B3">
        <w:rPr>
          <w:sz w:val="28"/>
          <w:szCs w:val="28"/>
        </w:rPr>
        <w:t>и</w:t>
      </w:r>
      <w:r w:rsidR="00A44C8F" w:rsidRPr="00DB44B3">
        <w:rPr>
          <w:sz w:val="28"/>
          <w:szCs w:val="28"/>
        </w:rPr>
        <w:t xml:space="preserve"> </w:t>
      </w:r>
      <w:r w:rsidRPr="00DB44B3">
        <w:rPr>
          <w:sz w:val="28"/>
          <w:szCs w:val="28"/>
        </w:rPr>
        <w:t>2022 года</w:t>
      </w:r>
      <w:r w:rsidR="00BA7099" w:rsidRPr="00DB44B3">
        <w:rPr>
          <w:sz w:val="28"/>
          <w:szCs w:val="28"/>
        </w:rPr>
        <w:t xml:space="preserve"> проведено </w:t>
      </w:r>
      <w:r w:rsidR="007020D8" w:rsidRPr="00DB44B3">
        <w:rPr>
          <w:sz w:val="28"/>
          <w:szCs w:val="28"/>
        </w:rPr>
        <w:t>74 мероприятия, из них:</w:t>
      </w:r>
    </w:p>
    <w:p w:rsidR="007020D8" w:rsidRPr="00DB44B3" w:rsidRDefault="007020D8" w:rsidP="00C97026">
      <w:pPr>
        <w:pStyle w:val="2"/>
        <w:spacing w:before="0"/>
        <w:ind w:right="-1" w:firstLine="588"/>
        <w:jc w:val="both"/>
        <w:rPr>
          <w:sz w:val="28"/>
          <w:szCs w:val="28"/>
        </w:rPr>
      </w:pPr>
      <w:r w:rsidRPr="00DB44B3">
        <w:rPr>
          <w:sz w:val="28"/>
          <w:szCs w:val="28"/>
        </w:rPr>
        <w:t xml:space="preserve">- </w:t>
      </w:r>
      <w:r w:rsidR="00A44C8F" w:rsidRPr="00DB44B3">
        <w:rPr>
          <w:sz w:val="28"/>
          <w:szCs w:val="28"/>
        </w:rPr>
        <w:t>64</w:t>
      </w:r>
      <w:r w:rsidR="00BA7099" w:rsidRPr="00DB44B3">
        <w:rPr>
          <w:sz w:val="28"/>
          <w:szCs w:val="28"/>
        </w:rPr>
        <w:t xml:space="preserve"> </w:t>
      </w:r>
      <w:r w:rsidR="00BB7B5A" w:rsidRPr="00DB44B3">
        <w:rPr>
          <w:sz w:val="28"/>
          <w:szCs w:val="28"/>
        </w:rPr>
        <w:t>мероприяти</w:t>
      </w:r>
      <w:r w:rsidR="00A44C8F" w:rsidRPr="00DB44B3">
        <w:rPr>
          <w:sz w:val="28"/>
          <w:szCs w:val="28"/>
        </w:rPr>
        <w:t>я</w:t>
      </w:r>
      <w:r w:rsidR="00BB7B5A" w:rsidRPr="00DB44B3">
        <w:rPr>
          <w:sz w:val="28"/>
          <w:szCs w:val="28"/>
        </w:rPr>
        <w:t xml:space="preserve"> по проведению </w:t>
      </w:r>
      <w:r w:rsidR="00BA7099" w:rsidRPr="00DB44B3">
        <w:rPr>
          <w:sz w:val="28"/>
          <w:szCs w:val="28"/>
        </w:rPr>
        <w:t>провер</w:t>
      </w:r>
      <w:r w:rsidR="00F73D09" w:rsidRPr="00DB44B3">
        <w:rPr>
          <w:sz w:val="28"/>
          <w:szCs w:val="28"/>
        </w:rPr>
        <w:t>о</w:t>
      </w:r>
      <w:r w:rsidR="00BA7099" w:rsidRPr="00DB44B3">
        <w:rPr>
          <w:sz w:val="28"/>
          <w:szCs w:val="28"/>
        </w:rPr>
        <w:t>к целевого использования государственного имущества</w:t>
      </w:r>
      <w:r w:rsidRPr="00DB44B3">
        <w:rPr>
          <w:sz w:val="28"/>
          <w:szCs w:val="28"/>
        </w:rPr>
        <w:t xml:space="preserve"> казны;</w:t>
      </w:r>
    </w:p>
    <w:p w:rsidR="00BA7099" w:rsidRPr="00DB44B3" w:rsidRDefault="007020D8" w:rsidP="00C97026">
      <w:pPr>
        <w:pStyle w:val="2"/>
        <w:spacing w:before="0"/>
        <w:ind w:right="-1" w:firstLine="588"/>
        <w:jc w:val="both"/>
        <w:rPr>
          <w:sz w:val="28"/>
          <w:szCs w:val="28"/>
        </w:rPr>
      </w:pPr>
      <w:r w:rsidRPr="00DB44B3">
        <w:rPr>
          <w:sz w:val="28"/>
          <w:szCs w:val="28"/>
        </w:rPr>
        <w:t xml:space="preserve">- </w:t>
      </w:r>
      <w:r w:rsidR="00E32F05" w:rsidRPr="00DB44B3">
        <w:rPr>
          <w:sz w:val="28"/>
          <w:szCs w:val="28"/>
        </w:rPr>
        <w:t>1</w:t>
      </w:r>
      <w:r w:rsidR="00A44C8F" w:rsidRPr="00DB44B3">
        <w:rPr>
          <w:sz w:val="28"/>
          <w:szCs w:val="28"/>
        </w:rPr>
        <w:t>0</w:t>
      </w:r>
      <w:r w:rsidR="00826E90" w:rsidRPr="00DB44B3">
        <w:rPr>
          <w:sz w:val="28"/>
          <w:szCs w:val="28"/>
        </w:rPr>
        <w:t xml:space="preserve"> </w:t>
      </w:r>
      <w:r w:rsidR="00BB7B5A" w:rsidRPr="00DB44B3">
        <w:rPr>
          <w:sz w:val="28"/>
          <w:szCs w:val="28"/>
        </w:rPr>
        <w:t>мероприяти</w:t>
      </w:r>
      <w:r w:rsidR="00A44C8F" w:rsidRPr="00DB44B3">
        <w:rPr>
          <w:sz w:val="28"/>
          <w:szCs w:val="28"/>
        </w:rPr>
        <w:t>й</w:t>
      </w:r>
      <w:r w:rsidR="00BB7B5A" w:rsidRPr="00DB44B3">
        <w:rPr>
          <w:sz w:val="28"/>
          <w:szCs w:val="28"/>
        </w:rPr>
        <w:t xml:space="preserve"> по проведению </w:t>
      </w:r>
      <w:r w:rsidR="00826E90" w:rsidRPr="00DB44B3">
        <w:rPr>
          <w:sz w:val="28"/>
          <w:szCs w:val="28"/>
        </w:rPr>
        <w:t>инвентаризации государственного имущества</w:t>
      </w:r>
      <w:r w:rsidRPr="00DB44B3">
        <w:rPr>
          <w:sz w:val="28"/>
          <w:szCs w:val="28"/>
        </w:rPr>
        <w:t xml:space="preserve"> казны</w:t>
      </w:r>
      <w:r w:rsidR="00BA7099" w:rsidRPr="00DB44B3">
        <w:rPr>
          <w:sz w:val="28"/>
          <w:szCs w:val="28"/>
        </w:rPr>
        <w:t>.</w:t>
      </w:r>
    </w:p>
    <w:p w:rsidR="00E32F05" w:rsidRPr="00DB44B3" w:rsidRDefault="00BA7099" w:rsidP="00C97026">
      <w:pPr>
        <w:pStyle w:val="2"/>
        <w:spacing w:before="0"/>
        <w:ind w:right="-1" w:firstLine="588"/>
        <w:jc w:val="both"/>
        <w:rPr>
          <w:sz w:val="28"/>
          <w:szCs w:val="28"/>
        </w:rPr>
      </w:pPr>
      <w:r w:rsidRPr="00DB44B3">
        <w:rPr>
          <w:sz w:val="28"/>
          <w:szCs w:val="28"/>
        </w:rPr>
        <w:t xml:space="preserve">Ответственный исполнитель: </w:t>
      </w:r>
    </w:p>
    <w:p w:rsidR="00BA7099" w:rsidRPr="00DB44B3" w:rsidRDefault="00A44C8F" w:rsidP="00C97026">
      <w:pPr>
        <w:pStyle w:val="2"/>
        <w:spacing w:before="0"/>
        <w:ind w:right="-1" w:firstLine="588"/>
        <w:jc w:val="both"/>
        <w:rPr>
          <w:sz w:val="28"/>
          <w:szCs w:val="28"/>
        </w:rPr>
      </w:pPr>
      <w:r w:rsidRPr="00DB44B3">
        <w:rPr>
          <w:sz w:val="28"/>
          <w:szCs w:val="28"/>
        </w:rPr>
        <w:t>И.о. н</w:t>
      </w:r>
      <w:r w:rsidR="00BA7099" w:rsidRPr="00DB44B3">
        <w:rPr>
          <w:sz w:val="28"/>
          <w:szCs w:val="28"/>
        </w:rPr>
        <w:t>ачальник</w:t>
      </w:r>
      <w:r w:rsidRPr="00DB44B3">
        <w:rPr>
          <w:sz w:val="28"/>
          <w:szCs w:val="28"/>
        </w:rPr>
        <w:t>а</w:t>
      </w:r>
      <w:r w:rsidR="00BA7099" w:rsidRPr="00DB44B3">
        <w:rPr>
          <w:sz w:val="28"/>
          <w:szCs w:val="28"/>
        </w:rPr>
        <w:t xml:space="preserve"> отдела инвентаризации и обеспечения совершения сделок с имуществом </w:t>
      </w:r>
      <w:r w:rsidRPr="00DB44B3">
        <w:rPr>
          <w:sz w:val="28"/>
          <w:szCs w:val="28"/>
        </w:rPr>
        <w:t>Бурковская Анастасия Александровна</w:t>
      </w:r>
      <w:r w:rsidR="00BA7099" w:rsidRPr="00DB44B3">
        <w:rPr>
          <w:sz w:val="28"/>
          <w:szCs w:val="28"/>
        </w:rPr>
        <w:t>, тел.: 3</w:t>
      </w:r>
      <w:r w:rsidR="00E32F05" w:rsidRPr="00DB44B3">
        <w:rPr>
          <w:sz w:val="28"/>
          <w:szCs w:val="28"/>
        </w:rPr>
        <w:t>7</w:t>
      </w:r>
      <w:r w:rsidR="00BA7099" w:rsidRPr="00DB44B3">
        <w:rPr>
          <w:sz w:val="28"/>
          <w:szCs w:val="28"/>
        </w:rPr>
        <w:t>-</w:t>
      </w:r>
      <w:r w:rsidR="00E32F05" w:rsidRPr="00DB44B3">
        <w:rPr>
          <w:sz w:val="28"/>
          <w:szCs w:val="28"/>
        </w:rPr>
        <w:t>89</w:t>
      </w:r>
      <w:r w:rsidR="00BA7099" w:rsidRPr="00DB44B3">
        <w:rPr>
          <w:sz w:val="28"/>
          <w:szCs w:val="28"/>
        </w:rPr>
        <w:t>-</w:t>
      </w:r>
      <w:r w:rsidR="00E32F05" w:rsidRPr="00DB44B3">
        <w:rPr>
          <w:sz w:val="28"/>
          <w:szCs w:val="28"/>
        </w:rPr>
        <w:t>85</w:t>
      </w:r>
      <w:r w:rsidR="00BA7099" w:rsidRPr="00DB44B3">
        <w:rPr>
          <w:sz w:val="28"/>
          <w:szCs w:val="28"/>
        </w:rPr>
        <w:t xml:space="preserve"> доб. </w:t>
      </w:r>
      <w:r w:rsidR="00E32F05" w:rsidRPr="00DB44B3">
        <w:rPr>
          <w:sz w:val="28"/>
          <w:szCs w:val="28"/>
        </w:rPr>
        <w:t>118</w:t>
      </w:r>
      <w:r w:rsidR="00BA7099" w:rsidRPr="00DB44B3">
        <w:rPr>
          <w:sz w:val="28"/>
          <w:szCs w:val="28"/>
        </w:rPr>
        <w:t>.</w:t>
      </w:r>
    </w:p>
    <w:p w:rsidR="00BA7099" w:rsidRPr="00DB44B3" w:rsidRDefault="00BA7099" w:rsidP="00C97026">
      <w:pPr>
        <w:widowControl w:val="0"/>
        <w:spacing w:after="0" w:line="240" w:lineRule="auto"/>
        <w:ind w:right="-1"/>
        <w:jc w:val="both"/>
        <w:rPr>
          <w:b w:val="0"/>
          <w:snapToGrid w:val="0"/>
          <w:szCs w:val="28"/>
          <w:highlight w:val="yellow"/>
          <w:shd w:val="clear" w:color="auto" w:fill="FFFFFF"/>
        </w:rPr>
      </w:pPr>
    </w:p>
    <w:p w:rsidR="00BA7099" w:rsidRPr="00DB44B3" w:rsidRDefault="00BA7099" w:rsidP="00C97026">
      <w:pPr>
        <w:widowControl w:val="0"/>
        <w:spacing w:after="0" w:line="240" w:lineRule="auto"/>
        <w:ind w:right="-1" w:firstLine="709"/>
        <w:jc w:val="both"/>
        <w:rPr>
          <w:b w:val="0"/>
          <w:i/>
          <w:snapToGrid w:val="0"/>
          <w:szCs w:val="28"/>
          <w:shd w:val="clear" w:color="auto" w:fill="FFFFFF"/>
        </w:rPr>
      </w:pPr>
      <w:r w:rsidRPr="00DB44B3">
        <w:rPr>
          <w:b w:val="0"/>
          <w:i/>
          <w:snapToGrid w:val="0"/>
          <w:szCs w:val="28"/>
          <w:shd w:val="clear" w:color="auto" w:fill="FFFFFF"/>
        </w:rPr>
        <w:t>Раздел 5:</w:t>
      </w:r>
      <w:r w:rsidR="003639B6" w:rsidRPr="00DB44B3">
        <w:rPr>
          <w:szCs w:val="28"/>
        </w:rPr>
        <w:t xml:space="preserve"> </w:t>
      </w:r>
      <w:r w:rsidR="003639B6" w:rsidRPr="00DB44B3">
        <w:rPr>
          <w:b w:val="0"/>
          <w:i/>
          <w:snapToGrid w:val="0"/>
          <w:szCs w:val="28"/>
          <w:shd w:val="clear" w:color="auto" w:fill="FFFFFF"/>
        </w:rPr>
        <w:t>Выполнение кадастровых работ (показатель</w:t>
      </w:r>
      <w:r w:rsidR="001E11EE" w:rsidRPr="00DB44B3">
        <w:rPr>
          <w:b w:val="0"/>
          <w:i/>
          <w:snapToGrid w:val="0"/>
          <w:szCs w:val="28"/>
          <w:shd w:val="clear" w:color="auto" w:fill="FFFFFF"/>
        </w:rPr>
        <w:t xml:space="preserve"> объема работ</w:t>
      </w:r>
      <w:r w:rsidR="003639B6" w:rsidRPr="00DB44B3">
        <w:rPr>
          <w:b w:val="0"/>
          <w:i/>
          <w:snapToGrid w:val="0"/>
          <w:szCs w:val="28"/>
          <w:shd w:val="clear" w:color="auto" w:fill="FFFFFF"/>
        </w:rPr>
        <w:t xml:space="preserve"> на 202</w:t>
      </w:r>
      <w:r w:rsidR="002245E4" w:rsidRPr="00DB44B3">
        <w:rPr>
          <w:b w:val="0"/>
          <w:i/>
          <w:snapToGrid w:val="0"/>
          <w:szCs w:val="28"/>
          <w:shd w:val="clear" w:color="auto" w:fill="FFFFFF"/>
        </w:rPr>
        <w:t>2</w:t>
      </w:r>
      <w:r w:rsidR="003639B6" w:rsidRPr="00DB44B3">
        <w:rPr>
          <w:b w:val="0"/>
          <w:i/>
          <w:snapToGrid w:val="0"/>
          <w:szCs w:val="28"/>
          <w:shd w:val="clear" w:color="auto" w:fill="FFFFFF"/>
        </w:rPr>
        <w:t xml:space="preserve"> год – </w:t>
      </w:r>
      <w:r w:rsidR="002245E4" w:rsidRPr="00DB44B3">
        <w:rPr>
          <w:b w:val="0"/>
          <w:i/>
          <w:snapToGrid w:val="0"/>
          <w:szCs w:val="28"/>
          <w:shd w:val="clear" w:color="auto" w:fill="FFFFFF"/>
        </w:rPr>
        <w:t>117</w:t>
      </w:r>
      <w:r w:rsidR="003639B6" w:rsidRPr="00DB44B3">
        <w:rPr>
          <w:b w:val="0"/>
          <w:i/>
          <w:snapToGrid w:val="0"/>
          <w:szCs w:val="28"/>
          <w:shd w:val="clear" w:color="auto" w:fill="FFFFFF"/>
        </w:rPr>
        <w:t xml:space="preserve"> штук)</w:t>
      </w:r>
    </w:p>
    <w:p w:rsidR="00E25793" w:rsidRPr="00DB44B3" w:rsidRDefault="00E25793" w:rsidP="00E25793">
      <w:pPr>
        <w:spacing w:after="0" w:line="240" w:lineRule="auto"/>
        <w:ind w:firstLine="708"/>
        <w:jc w:val="both"/>
        <w:rPr>
          <w:b w:val="0"/>
          <w:snapToGrid w:val="0"/>
          <w:szCs w:val="28"/>
          <w:shd w:val="clear" w:color="auto" w:fill="FFFFFF"/>
        </w:rPr>
      </w:pPr>
      <w:r w:rsidRPr="00DB44B3">
        <w:rPr>
          <w:b w:val="0"/>
          <w:snapToGrid w:val="0"/>
          <w:szCs w:val="28"/>
          <w:shd w:val="clear" w:color="auto" w:fill="FFFFFF"/>
        </w:rPr>
        <w:t>За 1 полугодие 2022 года Учреждением проведены кадастровые работы в отношении 96 объектов, их них:</w:t>
      </w:r>
    </w:p>
    <w:p w:rsidR="00E25793" w:rsidRPr="00DB44B3" w:rsidRDefault="00E25793" w:rsidP="00E25793">
      <w:pPr>
        <w:spacing w:after="0" w:line="240" w:lineRule="auto"/>
        <w:ind w:firstLine="709"/>
        <w:jc w:val="both"/>
        <w:rPr>
          <w:b w:val="0"/>
          <w:snapToGrid w:val="0"/>
          <w:szCs w:val="28"/>
          <w:shd w:val="clear" w:color="auto" w:fill="FFFFFF"/>
        </w:rPr>
      </w:pPr>
      <w:r w:rsidRPr="00DB44B3">
        <w:rPr>
          <w:b w:val="0"/>
          <w:snapToGrid w:val="0"/>
          <w:szCs w:val="28"/>
          <w:shd w:val="clear" w:color="auto" w:fill="FFFFFF"/>
        </w:rPr>
        <w:t>- 56 объектов - подготовлены технические планы;</w:t>
      </w:r>
    </w:p>
    <w:p w:rsidR="00E25793" w:rsidRPr="00DB44B3" w:rsidRDefault="00E25793" w:rsidP="00E25793">
      <w:pPr>
        <w:spacing w:after="0" w:line="240" w:lineRule="auto"/>
        <w:ind w:firstLine="709"/>
        <w:jc w:val="both"/>
        <w:rPr>
          <w:b w:val="0"/>
          <w:snapToGrid w:val="0"/>
          <w:szCs w:val="28"/>
          <w:shd w:val="clear" w:color="auto" w:fill="FFFFFF"/>
        </w:rPr>
      </w:pPr>
      <w:r w:rsidRPr="00DB44B3">
        <w:rPr>
          <w:b w:val="0"/>
          <w:snapToGrid w:val="0"/>
          <w:szCs w:val="28"/>
          <w:shd w:val="clear" w:color="auto" w:fill="FFFFFF"/>
        </w:rPr>
        <w:t>- 5 земельных участков - подготовлены межевые планы;</w:t>
      </w:r>
    </w:p>
    <w:p w:rsidR="00E25793" w:rsidRPr="00DB44B3" w:rsidRDefault="00E25793" w:rsidP="00E25793">
      <w:pPr>
        <w:spacing w:after="0" w:line="240" w:lineRule="auto"/>
        <w:ind w:firstLine="709"/>
        <w:jc w:val="both"/>
        <w:rPr>
          <w:b w:val="0"/>
          <w:snapToGrid w:val="0"/>
          <w:szCs w:val="28"/>
          <w:shd w:val="clear" w:color="auto" w:fill="FFFFFF"/>
        </w:rPr>
      </w:pPr>
      <w:r w:rsidRPr="00DB44B3">
        <w:rPr>
          <w:b w:val="0"/>
          <w:snapToGrid w:val="0"/>
          <w:szCs w:val="28"/>
          <w:shd w:val="clear" w:color="auto" w:fill="FFFFFF"/>
        </w:rPr>
        <w:t xml:space="preserve">- </w:t>
      </w:r>
      <w:r w:rsidR="00557B08" w:rsidRPr="00DB44B3">
        <w:rPr>
          <w:b w:val="0"/>
          <w:snapToGrid w:val="0"/>
          <w:szCs w:val="28"/>
          <w:shd w:val="clear" w:color="auto" w:fill="FFFFFF"/>
        </w:rPr>
        <w:t>30</w:t>
      </w:r>
      <w:r w:rsidRPr="00DB44B3">
        <w:rPr>
          <w:b w:val="0"/>
          <w:snapToGrid w:val="0"/>
          <w:szCs w:val="28"/>
          <w:shd w:val="clear" w:color="auto" w:fill="FFFFFF"/>
        </w:rPr>
        <w:t xml:space="preserve"> </w:t>
      </w:r>
      <w:r w:rsidR="00236197" w:rsidRPr="00DB44B3">
        <w:rPr>
          <w:b w:val="0"/>
          <w:snapToGrid w:val="0"/>
          <w:szCs w:val="28"/>
          <w:shd w:val="clear" w:color="auto" w:fill="FFFFFF"/>
        </w:rPr>
        <w:t>объектов - подготовлены</w:t>
      </w:r>
      <w:r w:rsidRPr="00DB44B3">
        <w:rPr>
          <w:b w:val="0"/>
          <w:snapToGrid w:val="0"/>
          <w:szCs w:val="28"/>
          <w:shd w:val="clear" w:color="auto" w:fill="FFFFFF"/>
        </w:rPr>
        <w:t xml:space="preserve"> заключени</w:t>
      </w:r>
      <w:r w:rsidR="00236197" w:rsidRPr="00DB44B3">
        <w:rPr>
          <w:b w:val="0"/>
          <w:snapToGrid w:val="0"/>
          <w:szCs w:val="28"/>
          <w:shd w:val="clear" w:color="auto" w:fill="FFFFFF"/>
        </w:rPr>
        <w:t>я</w:t>
      </w:r>
      <w:r w:rsidRPr="00DB44B3">
        <w:rPr>
          <w:b w:val="0"/>
          <w:snapToGrid w:val="0"/>
          <w:szCs w:val="28"/>
          <w:shd w:val="clear" w:color="auto" w:fill="FFFFFF"/>
        </w:rPr>
        <w:t xml:space="preserve"> кадастрового инженера;</w:t>
      </w:r>
    </w:p>
    <w:p w:rsidR="00E25793" w:rsidRPr="00DB44B3" w:rsidRDefault="00E25793" w:rsidP="00E25793">
      <w:pPr>
        <w:spacing w:after="0" w:line="240" w:lineRule="auto"/>
        <w:ind w:firstLine="709"/>
        <w:jc w:val="both"/>
        <w:rPr>
          <w:b w:val="0"/>
          <w:snapToGrid w:val="0"/>
          <w:szCs w:val="28"/>
          <w:shd w:val="clear" w:color="auto" w:fill="FFFFFF"/>
        </w:rPr>
      </w:pPr>
      <w:r w:rsidRPr="00DB44B3">
        <w:rPr>
          <w:b w:val="0"/>
          <w:snapToGrid w:val="0"/>
          <w:szCs w:val="28"/>
          <w:shd w:val="clear" w:color="auto" w:fill="FFFFFF"/>
        </w:rPr>
        <w:t>- 5 объектов – подготовлены акты обследования</w:t>
      </w:r>
      <w:r w:rsidR="00557B08" w:rsidRPr="00DB44B3">
        <w:rPr>
          <w:b w:val="0"/>
          <w:snapToGrid w:val="0"/>
          <w:szCs w:val="28"/>
          <w:shd w:val="clear" w:color="auto" w:fill="FFFFFF"/>
        </w:rPr>
        <w:t>.</w:t>
      </w:r>
    </w:p>
    <w:p w:rsidR="00E25793" w:rsidRPr="00DB44B3" w:rsidRDefault="00E25793" w:rsidP="00E25793">
      <w:pPr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DB44B3">
        <w:rPr>
          <w:b w:val="0"/>
          <w:szCs w:val="28"/>
          <w:lang w:eastAsia="ru-RU"/>
        </w:rPr>
        <w:t>Работы по исполнению государственного задания выполняются в системе высокоточного позиционирования с применением GNSS приемника JAVAD Triumph-1, региональной геодезической сети специального назначения «Сеть станций высокоточного спутникового позиционирования Ханты-Мансийского автономного округа – Югры» и с применением аэрофотосъемочных работ с использованием квадрокоптера DJI Inspire 2.</w:t>
      </w:r>
    </w:p>
    <w:p w:rsidR="00E25793" w:rsidRPr="00DB44B3" w:rsidRDefault="00E25793" w:rsidP="00E25793">
      <w:pPr>
        <w:spacing w:after="0" w:line="240" w:lineRule="auto"/>
        <w:ind w:firstLine="708"/>
        <w:jc w:val="both"/>
        <w:rPr>
          <w:b w:val="0"/>
          <w:snapToGrid w:val="0"/>
          <w:szCs w:val="28"/>
          <w:shd w:val="clear" w:color="auto" w:fill="FFFFFF"/>
        </w:rPr>
      </w:pPr>
      <w:r w:rsidRPr="00DB44B3">
        <w:rPr>
          <w:b w:val="0"/>
          <w:snapToGrid w:val="0"/>
          <w:szCs w:val="28"/>
          <w:shd w:val="clear" w:color="auto" w:fill="FFFFFF"/>
        </w:rPr>
        <w:t xml:space="preserve">Ответственный исполнитель: </w:t>
      </w:r>
    </w:p>
    <w:p w:rsidR="00E25793" w:rsidRPr="00DB44B3" w:rsidRDefault="00E25793" w:rsidP="00E25793">
      <w:pPr>
        <w:spacing w:after="0" w:line="240" w:lineRule="auto"/>
        <w:ind w:firstLine="708"/>
        <w:jc w:val="both"/>
        <w:rPr>
          <w:b w:val="0"/>
          <w:snapToGrid w:val="0"/>
          <w:szCs w:val="28"/>
          <w:shd w:val="clear" w:color="auto" w:fill="FFFFFF"/>
        </w:rPr>
      </w:pPr>
      <w:r w:rsidRPr="00DB44B3">
        <w:rPr>
          <w:b w:val="0"/>
          <w:snapToGrid w:val="0"/>
          <w:szCs w:val="28"/>
          <w:shd w:val="clear" w:color="auto" w:fill="FFFFFF"/>
        </w:rPr>
        <w:t>И.о. начальника отдела кадастровых работ, развития и сопровождения геоинформационных систем Истомина Ирина Николаевна, тел.: 32-14-44.</w:t>
      </w:r>
    </w:p>
    <w:p w:rsidR="002D34CF" w:rsidRPr="00DB44B3" w:rsidRDefault="00BA7099" w:rsidP="00C97026">
      <w:pPr>
        <w:spacing w:after="0" w:line="240" w:lineRule="auto"/>
        <w:ind w:firstLine="708"/>
        <w:jc w:val="both"/>
        <w:rPr>
          <w:b w:val="0"/>
          <w:snapToGrid w:val="0"/>
          <w:szCs w:val="28"/>
          <w:shd w:val="clear" w:color="auto" w:fill="FFFFFF"/>
        </w:rPr>
      </w:pPr>
      <w:r w:rsidRPr="00DB44B3">
        <w:rPr>
          <w:b w:val="0"/>
          <w:snapToGrid w:val="0"/>
          <w:szCs w:val="28"/>
          <w:highlight w:val="lightGray"/>
          <w:shd w:val="clear" w:color="auto" w:fill="FFFFFF"/>
        </w:rPr>
        <w:t xml:space="preserve">  </w:t>
      </w:r>
    </w:p>
    <w:p w:rsidR="00BA7099" w:rsidRPr="00DB44B3" w:rsidRDefault="00BA7099" w:rsidP="00C97026">
      <w:pPr>
        <w:spacing w:after="0" w:line="240" w:lineRule="auto"/>
        <w:ind w:firstLine="708"/>
        <w:jc w:val="both"/>
        <w:rPr>
          <w:b w:val="0"/>
          <w:i/>
          <w:snapToGrid w:val="0"/>
          <w:szCs w:val="28"/>
          <w:shd w:val="clear" w:color="auto" w:fill="FFFFFF"/>
        </w:rPr>
      </w:pPr>
      <w:r w:rsidRPr="00DB44B3">
        <w:rPr>
          <w:b w:val="0"/>
          <w:i/>
          <w:snapToGrid w:val="0"/>
          <w:szCs w:val="28"/>
          <w:shd w:val="clear" w:color="auto" w:fill="FFFFFF"/>
        </w:rPr>
        <w:t>Раздел 6:</w:t>
      </w:r>
      <w:r w:rsidR="00794338" w:rsidRPr="00DB44B3">
        <w:rPr>
          <w:szCs w:val="28"/>
        </w:rPr>
        <w:t xml:space="preserve"> </w:t>
      </w:r>
      <w:r w:rsidR="00794338" w:rsidRPr="00DB44B3">
        <w:rPr>
          <w:b w:val="0"/>
          <w:i/>
          <w:snapToGrid w:val="0"/>
          <w:szCs w:val="28"/>
          <w:shd w:val="clear" w:color="auto" w:fill="FFFFFF"/>
        </w:rPr>
        <w:t>Обеспечение государственной регистрации прав в отношении имущества (показатель</w:t>
      </w:r>
      <w:r w:rsidR="001E11EE" w:rsidRPr="00DB44B3">
        <w:rPr>
          <w:b w:val="0"/>
          <w:i/>
          <w:snapToGrid w:val="0"/>
          <w:szCs w:val="28"/>
          <w:shd w:val="clear" w:color="auto" w:fill="FFFFFF"/>
        </w:rPr>
        <w:t xml:space="preserve"> объема работ</w:t>
      </w:r>
      <w:r w:rsidR="00794338" w:rsidRPr="00DB44B3">
        <w:rPr>
          <w:b w:val="0"/>
          <w:i/>
          <w:snapToGrid w:val="0"/>
          <w:szCs w:val="28"/>
          <w:shd w:val="clear" w:color="auto" w:fill="FFFFFF"/>
        </w:rPr>
        <w:t xml:space="preserve"> на 202</w:t>
      </w:r>
      <w:r w:rsidR="002245E4" w:rsidRPr="00DB44B3">
        <w:rPr>
          <w:b w:val="0"/>
          <w:i/>
          <w:snapToGrid w:val="0"/>
          <w:szCs w:val="28"/>
          <w:shd w:val="clear" w:color="auto" w:fill="FFFFFF"/>
        </w:rPr>
        <w:t>2</w:t>
      </w:r>
      <w:r w:rsidR="00794338" w:rsidRPr="00DB44B3">
        <w:rPr>
          <w:b w:val="0"/>
          <w:i/>
          <w:snapToGrid w:val="0"/>
          <w:szCs w:val="28"/>
          <w:shd w:val="clear" w:color="auto" w:fill="FFFFFF"/>
        </w:rPr>
        <w:t xml:space="preserve"> год -</w:t>
      </w:r>
      <w:r w:rsidR="002245E4" w:rsidRPr="00DB44B3">
        <w:rPr>
          <w:b w:val="0"/>
          <w:i/>
          <w:snapToGrid w:val="0"/>
          <w:szCs w:val="28"/>
          <w:shd w:val="clear" w:color="auto" w:fill="FFFFFF"/>
        </w:rPr>
        <w:t>150</w:t>
      </w:r>
      <w:r w:rsidR="00794338" w:rsidRPr="00DB44B3">
        <w:rPr>
          <w:b w:val="0"/>
          <w:i/>
          <w:snapToGrid w:val="0"/>
          <w:szCs w:val="28"/>
          <w:shd w:val="clear" w:color="auto" w:fill="FFFFFF"/>
        </w:rPr>
        <w:t xml:space="preserve"> единиц)</w:t>
      </w:r>
    </w:p>
    <w:p w:rsidR="00184DAF" w:rsidRPr="00DB44B3" w:rsidRDefault="00184DAF" w:rsidP="00184DAF">
      <w:pPr>
        <w:spacing w:after="0" w:line="240" w:lineRule="auto"/>
        <w:ind w:firstLine="708"/>
        <w:jc w:val="both"/>
        <w:rPr>
          <w:b w:val="0"/>
          <w:snapToGrid w:val="0"/>
          <w:szCs w:val="28"/>
          <w:shd w:val="clear" w:color="auto" w:fill="FFFFFF"/>
        </w:rPr>
      </w:pPr>
      <w:r w:rsidRPr="00184DAF">
        <w:rPr>
          <w:b w:val="0"/>
          <w:snapToGrid w:val="0"/>
          <w:szCs w:val="28"/>
          <w:shd w:val="clear" w:color="auto" w:fill="FFFFFF"/>
        </w:rPr>
        <w:t>За 1 полугодие 2022 года Учреждением проведена государственная регистрация права собственности Ханты</w:t>
      </w:r>
      <w:r w:rsidRPr="00DB44B3">
        <w:rPr>
          <w:b w:val="0"/>
          <w:snapToGrid w:val="0"/>
          <w:szCs w:val="28"/>
          <w:shd w:val="clear" w:color="auto" w:fill="FFFFFF"/>
        </w:rPr>
        <w:t xml:space="preserve">-Мансийского автономного округа - Югры в отношении 105 объектов, из них: </w:t>
      </w:r>
    </w:p>
    <w:p w:rsidR="00BA7099" w:rsidRPr="00DB44B3" w:rsidRDefault="00BA7099" w:rsidP="00A959A1">
      <w:pPr>
        <w:spacing w:after="0" w:line="240" w:lineRule="auto"/>
        <w:ind w:firstLine="709"/>
        <w:jc w:val="both"/>
        <w:rPr>
          <w:b w:val="0"/>
          <w:snapToGrid w:val="0"/>
          <w:szCs w:val="28"/>
          <w:shd w:val="clear" w:color="auto" w:fill="FFFFFF"/>
        </w:rPr>
      </w:pPr>
      <w:r w:rsidRPr="00DB44B3">
        <w:rPr>
          <w:b w:val="0"/>
          <w:snapToGrid w:val="0"/>
          <w:szCs w:val="28"/>
          <w:shd w:val="clear" w:color="auto" w:fill="FFFFFF"/>
        </w:rPr>
        <w:t xml:space="preserve">- </w:t>
      </w:r>
      <w:r w:rsidR="00D04B09" w:rsidRPr="00DB44B3">
        <w:rPr>
          <w:b w:val="0"/>
          <w:snapToGrid w:val="0"/>
          <w:szCs w:val="28"/>
          <w:shd w:val="clear" w:color="auto" w:fill="FFFFFF"/>
        </w:rPr>
        <w:t>27</w:t>
      </w:r>
      <w:r w:rsidRPr="00DB44B3">
        <w:rPr>
          <w:b w:val="0"/>
          <w:snapToGrid w:val="0"/>
          <w:szCs w:val="28"/>
          <w:shd w:val="clear" w:color="auto" w:fill="FFFFFF"/>
        </w:rPr>
        <w:t xml:space="preserve"> земельных участк</w:t>
      </w:r>
      <w:r w:rsidR="00970597" w:rsidRPr="00DB44B3">
        <w:rPr>
          <w:b w:val="0"/>
          <w:snapToGrid w:val="0"/>
          <w:szCs w:val="28"/>
          <w:shd w:val="clear" w:color="auto" w:fill="FFFFFF"/>
        </w:rPr>
        <w:t>ов</w:t>
      </w:r>
      <w:r w:rsidRPr="00DB44B3">
        <w:rPr>
          <w:b w:val="0"/>
          <w:snapToGrid w:val="0"/>
          <w:szCs w:val="28"/>
          <w:shd w:val="clear" w:color="auto" w:fill="FFFFFF"/>
        </w:rPr>
        <w:t>;</w:t>
      </w:r>
    </w:p>
    <w:p w:rsidR="00BA7099" w:rsidRPr="00DB44B3" w:rsidRDefault="00BA7099" w:rsidP="00A959A1">
      <w:pPr>
        <w:spacing w:after="0" w:line="240" w:lineRule="auto"/>
        <w:ind w:firstLine="709"/>
        <w:jc w:val="both"/>
        <w:rPr>
          <w:b w:val="0"/>
          <w:snapToGrid w:val="0"/>
          <w:szCs w:val="28"/>
          <w:shd w:val="clear" w:color="auto" w:fill="FFFFFF"/>
        </w:rPr>
      </w:pPr>
      <w:r w:rsidRPr="00DB44B3">
        <w:rPr>
          <w:b w:val="0"/>
          <w:snapToGrid w:val="0"/>
          <w:szCs w:val="28"/>
          <w:shd w:val="clear" w:color="auto" w:fill="FFFFFF"/>
        </w:rPr>
        <w:t xml:space="preserve">- </w:t>
      </w:r>
      <w:r w:rsidR="00D04B09" w:rsidRPr="00DB44B3">
        <w:rPr>
          <w:b w:val="0"/>
          <w:snapToGrid w:val="0"/>
          <w:szCs w:val="28"/>
          <w:shd w:val="clear" w:color="auto" w:fill="FFFFFF"/>
        </w:rPr>
        <w:t>71</w:t>
      </w:r>
      <w:r w:rsidR="00970597" w:rsidRPr="00DB44B3">
        <w:rPr>
          <w:b w:val="0"/>
          <w:snapToGrid w:val="0"/>
          <w:szCs w:val="28"/>
          <w:shd w:val="clear" w:color="auto" w:fill="FFFFFF"/>
        </w:rPr>
        <w:t xml:space="preserve"> </w:t>
      </w:r>
      <w:r w:rsidRPr="00DB44B3">
        <w:rPr>
          <w:b w:val="0"/>
          <w:snapToGrid w:val="0"/>
          <w:szCs w:val="28"/>
          <w:shd w:val="clear" w:color="auto" w:fill="FFFFFF"/>
        </w:rPr>
        <w:t>объект</w:t>
      </w:r>
      <w:r w:rsidR="000C65FF">
        <w:rPr>
          <w:b w:val="0"/>
          <w:snapToGrid w:val="0"/>
          <w:szCs w:val="28"/>
          <w:shd w:val="clear" w:color="auto" w:fill="FFFFFF"/>
        </w:rPr>
        <w:t>а</w:t>
      </w:r>
      <w:r w:rsidR="009C4F43" w:rsidRPr="00DB44B3">
        <w:rPr>
          <w:b w:val="0"/>
          <w:snapToGrid w:val="0"/>
          <w:szCs w:val="28"/>
          <w:shd w:val="clear" w:color="auto" w:fill="FFFFFF"/>
        </w:rPr>
        <w:t xml:space="preserve"> капитального строительства;</w:t>
      </w:r>
    </w:p>
    <w:p w:rsidR="00970597" w:rsidRPr="00DB44B3" w:rsidRDefault="009C4F43" w:rsidP="000C65FF">
      <w:pPr>
        <w:spacing w:after="0" w:line="240" w:lineRule="auto"/>
        <w:ind w:firstLine="709"/>
        <w:jc w:val="both"/>
        <w:rPr>
          <w:b w:val="0"/>
          <w:snapToGrid w:val="0"/>
          <w:szCs w:val="28"/>
          <w:shd w:val="clear" w:color="auto" w:fill="FFFFFF"/>
        </w:rPr>
      </w:pPr>
      <w:r w:rsidRPr="00DB44B3">
        <w:rPr>
          <w:b w:val="0"/>
          <w:snapToGrid w:val="0"/>
          <w:szCs w:val="28"/>
          <w:shd w:val="clear" w:color="auto" w:fill="FFFFFF"/>
        </w:rPr>
        <w:t>-</w:t>
      </w:r>
      <w:r w:rsidR="006703A3" w:rsidRPr="00DB44B3">
        <w:rPr>
          <w:b w:val="0"/>
          <w:snapToGrid w:val="0"/>
          <w:szCs w:val="28"/>
          <w:shd w:val="clear" w:color="auto" w:fill="FFFFFF"/>
        </w:rPr>
        <w:t xml:space="preserve"> </w:t>
      </w:r>
      <w:r w:rsidR="000C65FF">
        <w:rPr>
          <w:b w:val="0"/>
          <w:snapToGrid w:val="0"/>
          <w:szCs w:val="28"/>
          <w:shd w:val="clear" w:color="auto" w:fill="FFFFFF"/>
        </w:rPr>
        <w:t>7</w:t>
      </w:r>
      <w:r w:rsidR="004810C3" w:rsidRPr="00DB44B3">
        <w:rPr>
          <w:b w:val="0"/>
          <w:snapToGrid w:val="0"/>
          <w:szCs w:val="28"/>
          <w:shd w:val="clear" w:color="auto" w:fill="FFFFFF"/>
        </w:rPr>
        <w:t xml:space="preserve"> </w:t>
      </w:r>
      <w:r w:rsidRPr="00DB44B3">
        <w:rPr>
          <w:b w:val="0"/>
          <w:snapToGrid w:val="0"/>
          <w:szCs w:val="28"/>
          <w:shd w:val="clear" w:color="auto" w:fill="FFFFFF"/>
        </w:rPr>
        <w:t>объект</w:t>
      </w:r>
      <w:r w:rsidR="00D04B09" w:rsidRPr="00DB44B3">
        <w:rPr>
          <w:b w:val="0"/>
          <w:snapToGrid w:val="0"/>
          <w:szCs w:val="28"/>
          <w:shd w:val="clear" w:color="auto" w:fill="FFFFFF"/>
        </w:rPr>
        <w:t>ов</w:t>
      </w:r>
      <w:r w:rsidR="00EC07CD" w:rsidRPr="00DB44B3">
        <w:rPr>
          <w:b w:val="0"/>
          <w:snapToGrid w:val="0"/>
          <w:szCs w:val="28"/>
          <w:shd w:val="clear" w:color="auto" w:fill="FFFFFF"/>
        </w:rPr>
        <w:t xml:space="preserve"> </w:t>
      </w:r>
      <w:r w:rsidR="000C65FF">
        <w:rPr>
          <w:b w:val="0"/>
          <w:snapToGrid w:val="0"/>
          <w:szCs w:val="28"/>
          <w:shd w:val="clear" w:color="auto" w:fill="FFFFFF"/>
        </w:rPr>
        <w:t xml:space="preserve">недвижимости, права на которые прекращены. </w:t>
      </w:r>
    </w:p>
    <w:p w:rsidR="003126D1" w:rsidRPr="00DB44B3" w:rsidRDefault="00BA7099" w:rsidP="00C97026">
      <w:pPr>
        <w:spacing w:after="0" w:line="240" w:lineRule="auto"/>
        <w:ind w:firstLine="708"/>
        <w:jc w:val="both"/>
        <w:rPr>
          <w:b w:val="0"/>
          <w:szCs w:val="28"/>
        </w:rPr>
      </w:pPr>
      <w:r w:rsidRPr="00DB44B3">
        <w:rPr>
          <w:b w:val="0"/>
          <w:szCs w:val="28"/>
        </w:rPr>
        <w:t xml:space="preserve">Ответственный исполнитель: </w:t>
      </w:r>
    </w:p>
    <w:p w:rsidR="00BA7099" w:rsidRPr="00DB44B3" w:rsidRDefault="00D04B09" w:rsidP="00C97026">
      <w:pPr>
        <w:spacing w:after="0" w:line="240" w:lineRule="auto"/>
        <w:ind w:firstLine="708"/>
        <w:jc w:val="both"/>
        <w:rPr>
          <w:b w:val="0"/>
          <w:szCs w:val="28"/>
        </w:rPr>
      </w:pPr>
      <w:r w:rsidRPr="00DB44B3">
        <w:rPr>
          <w:b w:val="0"/>
          <w:szCs w:val="28"/>
        </w:rPr>
        <w:t>И.о. н</w:t>
      </w:r>
      <w:r w:rsidR="00BA7099" w:rsidRPr="00DB44B3">
        <w:rPr>
          <w:b w:val="0"/>
          <w:szCs w:val="28"/>
        </w:rPr>
        <w:t>ачальник</w:t>
      </w:r>
      <w:r w:rsidRPr="00DB44B3">
        <w:rPr>
          <w:b w:val="0"/>
          <w:szCs w:val="28"/>
        </w:rPr>
        <w:t>а</w:t>
      </w:r>
      <w:r w:rsidR="00BA7099" w:rsidRPr="00DB44B3">
        <w:rPr>
          <w:b w:val="0"/>
          <w:szCs w:val="28"/>
        </w:rPr>
        <w:t xml:space="preserve"> отдела кадастровых работ, развития и сопровождения геоинформационных систем </w:t>
      </w:r>
      <w:r w:rsidRPr="00DB44B3">
        <w:rPr>
          <w:b w:val="0"/>
          <w:szCs w:val="28"/>
        </w:rPr>
        <w:t xml:space="preserve">Истомина Ирина </w:t>
      </w:r>
      <w:r w:rsidR="00376E7B" w:rsidRPr="00DB44B3">
        <w:rPr>
          <w:b w:val="0"/>
          <w:szCs w:val="28"/>
        </w:rPr>
        <w:t>Николаевна</w:t>
      </w:r>
      <w:r w:rsidR="00BA7099" w:rsidRPr="00DB44B3">
        <w:rPr>
          <w:b w:val="0"/>
          <w:szCs w:val="28"/>
        </w:rPr>
        <w:t xml:space="preserve">, тел.: </w:t>
      </w:r>
      <w:r w:rsidR="00310CFF" w:rsidRPr="00DB44B3">
        <w:rPr>
          <w:b w:val="0"/>
          <w:szCs w:val="28"/>
        </w:rPr>
        <w:t>32-14-</w:t>
      </w:r>
      <w:r w:rsidRPr="00DB44B3">
        <w:rPr>
          <w:b w:val="0"/>
          <w:szCs w:val="28"/>
        </w:rPr>
        <w:t>44</w:t>
      </w:r>
      <w:r w:rsidR="00BA7099" w:rsidRPr="00DB44B3">
        <w:rPr>
          <w:b w:val="0"/>
          <w:szCs w:val="28"/>
        </w:rPr>
        <w:t>.</w:t>
      </w:r>
    </w:p>
    <w:p w:rsidR="00BA7099" w:rsidRPr="00DB44B3" w:rsidRDefault="00BA7099" w:rsidP="00C97026">
      <w:pPr>
        <w:pStyle w:val="2"/>
        <w:ind w:left="0" w:right="-1"/>
        <w:jc w:val="both"/>
        <w:rPr>
          <w:sz w:val="28"/>
          <w:szCs w:val="28"/>
          <w:highlight w:val="yellow"/>
        </w:rPr>
      </w:pPr>
    </w:p>
    <w:p w:rsidR="00BA7099" w:rsidRPr="00DB44B3" w:rsidRDefault="00BA7099" w:rsidP="00C97026">
      <w:pPr>
        <w:pStyle w:val="2"/>
        <w:ind w:left="33" w:right="-1" w:firstLine="676"/>
        <w:jc w:val="both"/>
        <w:rPr>
          <w:i/>
          <w:sz w:val="28"/>
          <w:szCs w:val="28"/>
        </w:rPr>
      </w:pPr>
      <w:r w:rsidRPr="00DB44B3">
        <w:rPr>
          <w:i/>
          <w:sz w:val="28"/>
          <w:szCs w:val="28"/>
        </w:rPr>
        <w:t>Раздел 7:</w:t>
      </w:r>
      <w:r w:rsidR="00794338" w:rsidRPr="00DB44B3">
        <w:rPr>
          <w:sz w:val="28"/>
          <w:szCs w:val="28"/>
        </w:rPr>
        <w:t xml:space="preserve"> </w:t>
      </w:r>
      <w:r w:rsidR="00794338" w:rsidRPr="00DB44B3">
        <w:rPr>
          <w:i/>
          <w:sz w:val="28"/>
          <w:szCs w:val="28"/>
        </w:rPr>
        <w:t>Обеспечение ликвидации имущества (показатель</w:t>
      </w:r>
      <w:r w:rsidR="001E11EE" w:rsidRPr="00DB44B3">
        <w:rPr>
          <w:i/>
          <w:sz w:val="28"/>
          <w:szCs w:val="28"/>
        </w:rPr>
        <w:t xml:space="preserve"> объема работ</w:t>
      </w:r>
      <w:r w:rsidR="00794338" w:rsidRPr="00DB44B3">
        <w:rPr>
          <w:i/>
          <w:sz w:val="28"/>
          <w:szCs w:val="28"/>
        </w:rPr>
        <w:t xml:space="preserve"> на 202</w:t>
      </w:r>
      <w:r w:rsidR="002245E4" w:rsidRPr="00DB44B3">
        <w:rPr>
          <w:i/>
          <w:sz w:val="28"/>
          <w:szCs w:val="28"/>
        </w:rPr>
        <w:t>2</w:t>
      </w:r>
      <w:r w:rsidR="00794338" w:rsidRPr="00DB44B3">
        <w:rPr>
          <w:i/>
          <w:sz w:val="28"/>
          <w:szCs w:val="28"/>
        </w:rPr>
        <w:t xml:space="preserve"> год – </w:t>
      </w:r>
      <w:r w:rsidR="002245E4" w:rsidRPr="00DB44B3">
        <w:rPr>
          <w:i/>
          <w:sz w:val="28"/>
          <w:szCs w:val="28"/>
        </w:rPr>
        <w:t>100</w:t>
      </w:r>
      <w:r w:rsidR="00794338" w:rsidRPr="00DB44B3">
        <w:rPr>
          <w:i/>
          <w:sz w:val="28"/>
          <w:szCs w:val="28"/>
        </w:rPr>
        <w:t xml:space="preserve"> единиц)</w:t>
      </w:r>
      <w:r w:rsidR="00744703" w:rsidRPr="00DB44B3">
        <w:rPr>
          <w:i/>
          <w:sz w:val="28"/>
          <w:szCs w:val="28"/>
        </w:rPr>
        <w:t>.</w:t>
      </w:r>
    </w:p>
    <w:p w:rsidR="001C452F" w:rsidRPr="00DB44B3" w:rsidRDefault="001C452F" w:rsidP="001C452F">
      <w:pPr>
        <w:spacing w:after="0" w:line="240" w:lineRule="auto"/>
        <w:ind w:firstLine="567"/>
        <w:jc w:val="both"/>
        <w:rPr>
          <w:b w:val="0"/>
          <w:szCs w:val="28"/>
        </w:rPr>
      </w:pPr>
      <w:r w:rsidRPr="001C452F">
        <w:rPr>
          <w:b w:val="0"/>
          <w:szCs w:val="28"/>
        </w:rPr>
        <w:t>В 1 полугодии 2022 года Учреждением</w:t>
      </w:r>
      <w:r w:rsidRPr="00A27253">
        <w:rPr>
          <w:b w:val="0"/>
          <w:szCs w:val="28"/>
        </w:rPr>
        <w:t xml:space="preserve"> </w:t>
      </w:r>
      <w:r w:rsidRPr="00DB44B3">
        <w:rPr>
          <w:b w:val="0"/>
          <w:szCs w:val="28"/>
        </w:rPr>
        <w:t>проводились работы, направленные на обеспечение утилизации и ликвидации 53 единиц имущества</w:t>
      </w:r>
      <w:r w:rsidR="00B2403A">
        <w:rPr>
          <w:b w:val="0"/>
          <w:szCs w:val="28"/>
        </w:rPr>
        <w:t>. С целью реализации данного вида работ У</w:t>
      </w:r>
      <w:r w:rsidRPr="00DB44B3">
        <w:rPr>
          <w:b w:val="0"/>
          <w:szCs w:val="28"/>
        </w:rPr>
        <w:t>чреждением заключено 5 государственных контрактов.</w:t>
      </w:r>
    </w:p>
    <w:p w:rsidR="00777F21" w:rsidRPr="00DB44B3" w:rsidRDefault="00B55388" w:rsidP="00B767EB">
      <w:pPr>
        <w:spacing w:after="0" w:line="240" w:lineRule="auto"/>
        <w:ind w:firstLine="567"/>
        <w:jc w:val="both"/>
        <w:rPr>
          <w:b w:val="0"/>
          <w:szCs w:val="28"/>
        </w:rPr>
      </w:pPr>
      <w:r w:rsidRPr="00DB44B3">
        <w:rPr>
          <w:b w:val="0"/>
          <w:szCs w:val="28"/>
        </w:rPr>
        <w:lastRenderedPageBreak/>
        <w:t>О</w:t>
      </w:r>
      <w:r w:rsidR="00BA7099" w:rsidRPr="00DB44B3">
        <w:rPr>
          <w:b w:val="0"/>
          <w:szCs w:val="28"/>
        </w:rPr>
        <w:t xml:space="preserve">тветственный исполнитель: </w:t>
      </w:r>
    </w:p>
    <w:p w:rsidR="00BA7099" w:rsidRPr="00DB44B3" w:rsidRDefault="00B373B0" w:rsidP="00B767EB">
      <w:pPr>
        <w:spacing w:after="0" w:line="240" w:lineRule="auto"/>
        <w:ind w:firstLine="567"/>
        <w:jc w:val="both"/>
        <w:rPr>
          <w:b w:val="0"/>
          <w:szCs w:val="28"/>
        </w:rPr>
      </w:pPr>
      <w:r w:rsidRPr="00DB44B3">
        <w:rPr>
          <w:b w:val="0"/>
          <w:szCs w:val="28"/>
        </w:rPr>
        <w:t>Н</w:t>
      </w:r>
      <w:r w:rsidR="00BA7099" w:rsidRPr="00DB44B3">
        <w:rPr>
          <w:b w:val="0"/>
          <w:szCs w:val="28"/>
        </w:rPr>
        <w:t xml:space="preserve">ачальник административного отдела </w:t>
      </w:r>
      <w:r w:rsidR="00376E7B" w:rsidRPr="00DB44B3">
        <w:rPr>
          <w:b w:val="0"/>
          <w:szCs w:val="28"/>
        </w:rPr>
        <w:t>Муратова Светлана Сергеевна,</w:t>
      </w:r>
      <w:r w:rsidR="00744703" w:rsidRPr="00DB44B3">
        <w:rPr>
          <w:b w:val="0"/>
          <w:szCs w:val="28"/>
        </w:rPr>
        <w:t xml:space="preserve"> </w:t>
      </w:r>
      <w:r w:rsidR="00BA7099" w:rsidRPr="00DB44B3">
        <w:rPr>
          <w:b w:val="0"/>
          <w:szCs w:val="28"/>
        </w:rPr>
        <w:t>тел.: 3</w:t>
      </w:r>
      <w:r w:rsidR="00376E7B" w:rsidRPr="00DB44B3">
        <w:rPr>
          <w:b w:val="0"/>
          <w:szCs w:val="28"/>
        </w:rPr>
        <w:t>2</w:t>
      </w:r>
      <w:r w:rsidR="00BA7099" w:rsidRPr="00DB44B3">
        <w:rPr>
          <w:b w:val="0"/>
          <w:szCs w:val="28"/>
        </w:rPr>
        <w:t>-</w:t>
      </w:r>
      <w:r w:rsidR="00376E7B" w:rsidRPr="00DB44B3">
        <w:rPr>
          <w:b w:val="0"/>
          <w:szCs w:val="28"/>
        </w:rPr>
        <w:t>24</w:t>
      </w:r>
      <w:r w:rsidR="00BA7099" w:rsidRPr="00DB44B3">
        <w:rPr>
          <w:b w:val="0"/>
          <w:szCs w:val="28"/>
        </w:rPr>
        <w:t>-</w:t>
      </w:r>
      <w:r w:rsidR="00B767EB" w:rsidRPr="00DB44B3">
        <w:rPr>
          <w:b w:val="0"/>
          <w:szCs w:val="28"/>
        </w:rPr>
        <w:t>2</w:t>
      </w:r>
      <w:r w:rsidR="00376E7B" w:rsidRPr="00DB44B3">
        <w:rPr>
          <w:b w:val="0"/>
          <w:szCs w:val="28"/>
        </w:rPr>
        <w:t>3</w:t>
      </w:r>
      <w:r w:rsidR="00BA7099" w:rsidRPr="00DB44B3">
        <w:rPr>
          <w:b w:val="0"/>
          <w:szCs w:val="28"/>
        </w:rPr>
        <w:t>.</w:t>
      </w:r>
    </w:p>
    <w:p w:rsidR="00BA7099" w:rsidRPr="00DB44B3" w:rsidRDefault="00BA7099" w:rsidP="00C97026">
      <w:pPr>
        <w:spacing w:after="0" w:line="240" w:lineRule="auto"/>
        <w:ind w:firstLine="708"/>
        <w:jc w:val="both"/>
        <w:rPr>
          <w:b w:val="0"/>
          <w:szCs w:val="28"/>
        </w:rPr>
      </w:pPr>
    </w:p>
    <w:p w:rsidR="00BA7099" w:rsidRPr="00DB44B3" w:rsidRDefault="00BA7099" w:rsidP="00C97026">
      <w:pPr>
        <w:spacing w:after="0" w:line="240" w:lineRule="auto"/>
        <w:ind w:firstLine="708"/>
        <w:jc w:val="both"/>
        <w:rPr>
          <w:b w:val="0"/>
          <w:i/>
          <w:szCs w:val="28"/>
        </w:rPr>
      </w:pPr>
      <w:r w:rsidRPr="00DB44B3">
        <w:rPr>
          <w:b w:val="0"/>
          <w:i/>
          <w:szCs w:val="28"/>
        </w:rPr>
        <w:t>Раздел 8:</w:t>
      </w:r>
      <w:r w:rsidR="00794338" w:rsidRPr="00DB44B3">
        <w:rPr>
          <w:szCs w:val="28"/>
        </w:rPr>
        <w:t xml:space="preserve"> </w:t>
      </w:r>
      <w:r w:rsidR="00794338" w:rsidRPr="00DB44B3">
        <w:rPr>
          <w:b w:val="0"/>
          <w:i/>
          <w:szCs w:val="28"/>
        </w:rPr>
        <w:t>Обеспечение предоставления имущества в аренду или безвозмездное пользование (показатель</w:t>
      </w:r>
      <w:r w:rsidR="001E11EE" w:rsidRPr="00DB44B3">
        <w:rPr>
          <w:b w:val="0"/>
          <w:i/>
          <w:szCs w:val="28"/>
        </w:rPr>
        <w:t xml:space="preserve"> объема работ</w:t>
      </w:r>
      <w:r w:rsidR="00794338" w:rsidRPr="00DB44B3">
        <w:rPr>
          <w:b w:val="0"/>
          <w:i/>
          <w:szCs w:val="28"/>
        </w:rPr>
        <w:t xml:space="preserve"> на 202</w:t>
      </w:r>
      <w:r w:rsidR="002245E4" w:rsidRPr="00DB44B3">
        <w:rPr>
          <w:b w:val="0"/>
          <w:i/>
          <w:szCs w:val="28"/>
        </w:rPr>
        <w:t>2</w:t>
      </w:r>
      <w:r w:rsidR="00794338" w:rsidRPr="00DB44B3">
        <w:rPr>
          <w:b w:val="0"/>
          <w:i/>
          <w:szCs w:val="28"/>
        </w:rPr>
        <w:t xml:space="preserve"> год –</w:t>
      </w:r>
      <w:r w:rsidR="002245E4" w:rsidRPr="00DB44B3">
        <w:rPr>
          <w:b w:val="0"/>
          <w:i/>
          <w:szCs w:val="28"/>
        </w:rPr>
        <w:t>200</w:t>
      </w:r>
      <w:r w:rsidR="00794338" w:rsidRPr="00DB44B3">
        <w:rPr>
          <w:b w:val="0"/>
          <w:i/>
          <w:szCs w:val="28"/>
        </w:rPr>
        <w:t xml:space="preserve"> штук)</w:t>
      </w:r>
    </w:p>
    <w:p w:rsidR="00227CFB" w:rsidRPr="00DB44B3" w:rsidRDefault="008D5429" w:rsidP="007D690B">
      <w:pPr>
        <w:tabs>
          <w:tab w:val="left" w:pos="567"/>
        </w:tabs>
        <w:spacing w:after="0" w:line="240" w:lineRule="auto"/>
        <w:ind w:firstLine="567"/>
        <w:jc w:val="both"/>
        <w:rPr>
          <w:b w:val="0"/>
          <w:szCs w:val="28"/>
        </w:rPr>
      </w:pPr>
      <w:r w:rsidRPr="00DB44B3">
        <w:rPr>
          <w:b w:val="0"/>
          <w:szCs w:val="28"/>
        </w:rPr>
        <w:t xml:space="preserve">В 1 </w:t>
      </w:r>
      <w:r w:rsidR="0007578A" w:rsidRPr="00DB44B3">
        <w:rPr>
          <w:b w:val="0"/>
          <w:szCs w:val="28"/>
        </w:rPr>
        <w:t>полугоди</w:t>
      </w:r>
      <w:r w:rsidR="00941744" w:rsidRPr="00DB44B3">
        <w:rPr>
          <w:b w:val="0"/>
          <w:szCs w:val="28"/>
        </w:rPr>
        <w:t>и</w:t>
      </w:r>
      <w:r w:rsidRPr="00DB44B3">
        <w:rPr>
          <w:b w:val="0"/>
          <w:szCs w:val="28"/>
        </w:rPr>
        <w:t xml:space="preserve"> 2022 года</w:t>
      </w:r>
      <w:r w:rsidR="00BA7099" w:rsidRPr="00DB44B3">
        <w:rPr>
          <w:b w:val="0"/>
          <w:szCs w:val="28"/>
        </w:rPr>
        <w:t xml:space="preserve"> </w:t>
      </w:r>
      <w:r w:rsidR="00941744" w:rsidRPr="00DB44B3">
        <w:rPr>
          <w:b w:val="0"/>
          <w:szCs w:val="28"/>
        </w:rPr>
        <w:t>У</w:t>
      </w:r>
      <w:r w:rsidR="00BA7099" w:rsidRPr="00DB44B3">
        <w:rPr>
          <w:b w:val="0"/>
          <w:szCs w:val="28"/>
        </w:rPr>
        <w:t xml:space="preserve">чреждением организованы и проведены торги в количестве </w:t>
      </w:r>
      <w:r w:rsidR="0007578A" w:rsidRPr="00DB44B3">
        <w:rPr>
          <w:b w:val="0"/>
          <w:szCs w:val="28"/>
        </w:rPr>
        <w:t>8</w:t>
      </w:r>
      <w:r w:rsidR="00BA7099" w:rsidRPr="00DB44B3">
        <w:rPr>
          <w:b w:val="0"/>
          <w:szCs w:val="28"/>
        </w:rPr>
        <w:t xml:space="preserve"> аукционов</w:t>
      </w:r>
      <w:r w:rsidR="00E15F50">
        <w:rPr>
          <w:b w:val="0"/>
          <w:szCs w:val="28"/>
        </w:rPr>
        <w:t xml:space="preserve"> на</w:t>
      </w:r>
      <w:r w:rsidR="00227CFB" w:rsidRPr="00DB44B3">
        <w:rPr>
          <w:b w:val="0"/>
          <w:szCs w:val="28"/>
        </w:rPr>
        <w:t xml:space="preserve"> </w:t>
      </w:r>
      <w:r w:rsidR="0007578A" w:rsidRPr="00DB44B3">
        <w:rPr>
          <w:b w:val="0"/>
          <w:szCs w:val="28"/>
        </w:rPr>
        <w:t>44 л</w:t>
      </w:r>
      <w:r w:rsidR="008B1D53" w:rsidRPr="00DB44B3">
        <w:rPr>
          <w:b w:val="0"/>
          <w:szCs w:val="28"/>
        </w:rPr>
        <w:t>от</w:t>
      </w:r>
      <w:r w:rsidR="006A6FD5" w:rsidRPr="00DB44B3">
        <w:rPr>
          <w:b w:val="0"/>
          <w:szCs w:val="28"/>
        </w:rPr>
        <w:t>а</w:t>
      </w:r>
      <w:r w:rsidR="00227CFB" w:rsidRPr="00DB44B3">
        <w:rPr>
          <w:b w:val="0"/>
          <w:szCs w:val="28"/>
        </w:rPr>
        <w:t>, из них:</w:t>
      </w:r>
    </w:p>
    <w:p w:rsidR="00227CFB" w:rsidRPr="00DB44B3" w:rsidRDefault="00227CFB" w:rsidP="007D690B">
      <w:pPr>
        <w:tabs>
          <w:tab w:val="left" w:pos="567"/>
        </w:tabs>
        <w:spacing w:after="0" w:line="240" w:lineRule="auto"/>
        <w:ind w:firstLine="567"/>
        <w:jc w:val="both"/>
        <w:rPr>
          <w:b w:val="0"/>
          <w:szCs w:val="28"/>
        </w:rPr>
      </w:pPr>
      <w:r w:rsidRPr="00DB44B3">
        <w:rPr>
          <w:b w:val="0"/>
          <w:szCs w:val="28"/>
        </w:rPr>
        <w:t xml:space="preserve">- </w:t>
      </w:r>
      <w:r w:rsidR="00BA7099" w:rsidRPr="00DB44B3">
        <w:rPr>
          <w:b w:val="0"/>
          <w:szCs w:val="28"/>
        </w:rPr>
        <w:t xml:space="preserve"> </w:t>
      </w:r>
      <w:r w:rsidRPr="00DB44B3">
        <w:rPr>
          <w:b w:val="0"/>
          <w:szCs w:val="28"/>
        </w:rPr>
        <w:t>42 лота -  торги н</w:t>
      </w:r>
      <w:r w:rsidR="00BA7099" w:rsidRPr="00DB44B3">
        <w:rPr>
          <w:b w:val="0"/>
          <w:szCs w:val="28"/>
        </w:rPr>
        <w:t xml:space="preserve">е состоялись </w:t>
      </w:r>
      <w:r w:rsidRPr="00DB44B3">
        <w:rPr>
          <w:b w:val="0"/>
          <w:szCs w:val="28"/>
        </w:rPr>
        <w:t>(</w:t>
      </w:r>
      <w:r w:rsidR="0007578A" w:rsidRPr="00DB44B3">
        <w:rPr>
          <w:b w:val="0"/>
          <w:szCs w:val="28"/>
        </w:rPr>
        <w:t>34 лот</w:t>
      </w:r>
      <w:r w:rsidR="006A6FD5" w:rsidRPr="00DB44B3">
        <w:rPr>
          <w:b w:val="0"/>
          <w:szCs w:val="28"/>
        </w:rPr>
        <w:t>а</w:t>
      </w:r>
      <w:r w:rsidR="00525981" w:rsidRPr="00DB44B3">
        <w:rPr>
          <w:b w:val="0"/>
          <w:szCs w:val="28"/>
        </w:rPr>
        <w:t xml:space="preserve"> -</w:t>
      </w:r>
      <w:r w:rsidR="0007578A" w:rsidRPr="00DB44B3">
        <w:rPr>
          <w:b w:val="0"/>
          <w:szCs w:val="28"/>
        </w:rPr>
        <w:t xml:space="preserve"> ввиду наличия единственного участника,</w:t>
      </w:r>
      <w:r w:rsidR="005471C4" w:rsidRPr="00DB44B3">
        <w:rPr>
          <w:b w:val="0"/>
          <w:szCs w:val="28"/>
        </w:rPr>
        <w:t xml:space="preserve"> </w:t>
      </w:r>
      <w:r w:rsidRPr="00DB44B3">
        <w:rPr>
          <w:b w:val="0"/>
          <w:szCs w:val="28"/>
        </w:rPr>
        <w:t>6</w:t>
      </w:r>
      <w:r w:rsidR="00525981" w:rsidRPr="00DB44B3">
        <w:rPr>
          <w:b w:val="0"/>
          <w:szCs w:val="28"/>
        </w:rPr>
        <w:t xml:space="preserve"> </w:t>
      </w:r>
      <w:r w:rsidRPr="00DB44B3">
        <w:rPr>
          <w:b w:val="0"/>
          <w:szCs w:val="28"/>
        </w:rPr>
        <w:t>лотов</w:t>
      </w:r>
      <w:r w:rsidR="00525981" w:rsidRPr="00DB44B3">
        <w:rPr>
          <w:b w:val="0"/>
          <w:szCs w:val="28"/>
        </w:rPr>
        <w:t xml:space="preserve"> -</w:t>
      </w:r>
      <w:r w:rsidRPr="00DB44B3">
        <w:rPr>
          <w:b w:val="0"/>
          <w:szCs w:val="28"/>
        </w:rPr>
        <w:t xml:space="preserve"> ввиду отсутствия заявок, </w:t>
      </w:r>
      <w:r w:rsidR="008D5429" w:rsidRPr="00DB44B3">
        <w:rPr>
          <w:b w:val="0"/>
          <w:szCs w:val="28"/>
        </w:rPr>
        <w:t>2</w:t>
      </w:r>
      <w:r w:rsidR="005471C4" w:rsidRPr="00DB44B3">
        <w:rPr>
          <w:b w:val="0"/>
          <w:szCs w:val="28"/>
        </w:rPr>
        <w:t xml:space="preserve"> лот</w:t>
      </w:r>
      <w:r w:rsidR="008D5429" w:rsidRPr="00DB44B3">
        <w:rPr>
          <w:b w:val="0"/>
          <w:szCs w:val="28"/>
        </w:rPr>
        <w:t>а</w:t>
      </w:r>
      <w:r w:rsidR="00525981" w:rsidRPr="00DB44B3">
        <w:rPr>
          <w:b w:val="0"/>
          <w:szCs w:val="28"/>
        </w:rPr>
        <w:t xml:space="preserve"> -</w:t>
      </w:r>
      <w:r w:rsidR="005471C4" w:rsidRPr="00DB44B3">
        <w:rPr>
          <w:b w:val="0"/>
          <w:szCs w:val="28"/>
        </w:rPr>
        <w:t xml:space="preserve"> </w:t>
      </w:r>
      <w:r w:rsidR="00341F0D" w:rsidRPr="00DB44B3">
        <w:rPr>
          <w:b w:val="0"/>
          <w:szCs w:val="28"/>
        </w:rPr>
        <w:t>состав документов не соответствует требованиям Приказа ФАС № 67</w:t>
      </w:r>
      <w:r w:rsidRPr="00DB44B3">
        <w:rPr>
          <w:b w:val="0"/>
          <w:szCs w:val="28"/>
        </w:rPr>
        <w:t>);</w:t>
      </w:r>
    </w:p>
    <w:p w:rsidR="00BA7099" w:rsidRPr="00DB44B3" w:rsidRDefault="00227CFB" w:rsidP="007D690B">
      <w:pPr>
        <w:tabs>
          <w:tab w:val="left" w:pos="567"/>
        </w:tabs>
        <w:spacing w:after="0" w:line="240" w:lineRule="auto"/>
        <w:ind w:firstLine="567"/>
        <w:jc w:val="both"/>
        <w:rPr>
          <w:b w:val="0"/>
          <w:szCs w:val="28"/>
        </w:rPr>
      </w:pPr>
      <w:r w:rsidRPr="00DB44B3">
        <w:rPr>
          <w:b w:val="0"/>
          <w:szCs w:val="28"/>
        </w:rPr>
        <w:t xml:space="preserve">- </w:t>
      </w:r>
      <w:r w:rsidR="0007578A" w:rsidRPr="00DB44B3">
        <w:rPr>
          <w:b w:val="0"/>
          <w:szCs w:val="28"/>
        </w:rPr>
        <w:t xml:space="preserve">2 лота </w:t>
      </w:r>
      <w:r w:rsidRPr="00DB44B3">
        <w:rPr>
          <w:b w:val="0"/>
          <w:szCs w:val="28"/>
        </w:rPr>
        <w:t>– торги признаны состоявшимися</w:t>
      </w:r>
      <w:r w:rsidR="008D5429" w:rsidRPr="00DB44B3">
        <w:rPr>
          <w:b w:val="0"/>
          <w:szCs w:val="28"/>
        </w:rPr>
        <w:t>.</w:t>
      </w:r>
    </w:p>
    <w:p w:rsidR="00EF34E8" w:rsidRPr="00DB44B3" w:rsidRDefault="00BA7099" w:rsidP="00B767EB">
      <w:pPr>
        <w:spacing w:after="0" w:line="240" w:lineRule="auto"/>
        <w:ind w:left="-142" w:firstLine="709"/>
        <w:jc w:val="both"/>
        <w:rPr>
          <w:b w:val="0"/>
          <w:szCs w:val="28"/>
        </w:rPr>
      </w:pPr>
      <w:r w:rsidRPr="00DB44B3">
        <w:rPr>
          <w:b w:val="0"/>
          <w:szCs w:val="28"/>
        </w:rPr>
        <w:t xml:space="preserve">Ответственный исполнитель: </w:t>
      </w:r>
    </w:p>
    <w:p w:rsidR="00BA7099" w:rsidRPr="00DB44B3" w:rsidRDefault="0007578A" w:rsidP="00B767EB">
      <w:pPr>
        <w:spacing w:after="0" w:line="240" w:lineRule="auto"/>
        <w:ind w:left="-142" w:firstLine="709"/>
        <w:jc w:val="both"/>
        <w:rPr>
          <w:b w:val="0"/>
          <w:szCs w:val="28"/>
        </w:rPr>
      </w:pPr>
      <w:r w:rsidRPr="00DB44B3">
        <w:rPr>
          <w:b w:val="0"/>
          <w:szCs w:val="28"/>
        </w:rPr>
        <w:t>И.о. н</w:t>
      </w:r>
      <w:r w:rsidR="00BA7099" w:rsidRPr="00DB44B3">
        <w:rPr>
          <w:b w:val="0"/>
          <w:szCs w:val="28"/>
        </w:rPr>
        <w:t>ачальник</w:t>
      </w:r>
      <w:r w:rsidRPr="00DB44B3">
        <w:rPr>
          <w:b w:val="0"/>
          <w:szCs w:val="28"/>
        </w:rPr>
        <w:t>а</w:t>
      </w:r>
      <w:r w:rsidR="00BA7099" w:rsidRPr="00DB44B3">
        <w:rPr>
          <w:b w:val="0"/>
          <w:szCs w:val="28"/>
        </w:rPr>
        <w:t xml:space="preserve"> отдела инвентаризации и обеспечения совершения сделок с имуществом </w:t>
      </w:r>
      <w:r w:rsidRPr="00DB44B3">
        <w:rPr>
          <w:b w:val="0"/>
          <w:szCs w:val="28"/>
        </w:rPr>
        <w:t>Бурковская Анастасия Александровна</w:t>
      </w:r>
      <w:r w:rsidR="00BA7099" w:rsidRPr="00DB44B3">
        <w:rPr>
          <w:b w:val="0"/>
          <w:szCs w:val="28"/>
        </w:rPr>
        <w:t>, тел.: 3</w:t>
      </w:r>
      <w:r w:rsidR="008D5429" w:rsidRPr="00DB44B3">
        <w:rPr>
          <w:b w:val="0"/>
          <w:szCs w:val="28"/>
        </w:rPr>
        <w:t>7</w:t>
      </w:r>
      <w:r w:rsidR="00BA7099" w:rsidRPr="00DB44B3">
        <w:rPr>
          <w:b w:val="0"/>
          <w:szCs w:val="28"/>
        </w:rPr>
        <w:t>-</w:t>
      </w:r>
      <w:r w:rsidR="008D5429" w:rsidRPr="00DB44B3">
        <w:rPr>
          <w:b w:val="0"/>
          <w:szCs w:val="28"/>
        </w:rPr>
        <w:t>89</w:t>
      </w:r>
      <w:r w:rsidR="00BA7099" w:rsidRPr="00DB44B3">
        <w:rPr>
          <w:b w:val="0"/>
          <w:szCs w:val="28"/>
        </w:rPr>
        <w:t>-</w:t>
      </w:r>
      <w:r w:rsidR="008D5429" w:rsidRPr="00DB44B3">
        <w:rPr>
          <w:b w:val="0"/>
          <w:szCs w:val="28"/>
        </w:rPr>
        <w:t>85</w:t>
      </w:r>
      <w:r w:rsidR="00BA7099" w:rsidRPr="00DB44B3">
        <w:rPr>
          <w:b w:val="0"/>
          <w:szCs w:val="28"/>
        </w:rPr>
        <w:t xml:space="preserve"> доб. </w:t>
      </w:r>
      <w:r w:rsidR="008D5429" w:rsidRPr="00DB44B3">
        <w:rPr>
          <w:b w:val="0"/>
          <w:szCs w:val="28"/>
        </w:rPr>
        <w:t>118</w:t>
      </w:r>
      <w:r w:rsidR="00BA7099" w:rsidRPr="00DB44B3">
        <w:rPr>
          <w:b w:val="0"/>
          <w:szCs w:val="28"/>
        </w:rPr>
        <w:t>.</w:t>
      </w:r>
    </w:p>
    <w:p w:rsidR="0087339F" w:rsidRPr="00DB44B3" w:rsidRDefault="0087339F" w:rsidP="00B767EB">
      <w:pPr>
        <w:spacing w:after="0" w:line="240" w:lineRule="auto"/>
        <w:ind w:left="-142" w:firstLine="709"/>
        <w:jc w:val="both"/>
        <w:rPr>
          <w:b w:val="0"/>
          <w:szCs w:val="28"/>
        </w:rPr>
      </w:pPr>
    </w:p>
    <w:p w:rsidR="00BA7099" w:rsidRPr="00DB44B3" w:rsidRDefault="00BA7099" w:rsidP="00C97026">
      <w:pPr>
        <w:pStyle w:val="2"/>
        <w:tabs>
          <w:tab w:val="left" w:pos="284"/>
        </w:tabs>
        <w:spacing w:before="0"/>
        <w:ind w:left="0" w:right="-1" w:firstLine="426"/>
        <w:jc w:val="both"/>
        <w:rPr>
          <w:i/>
          <w:sz w:val="28"/>
          <w:szCs w:val="28"/>
        </w:rPr>
      </w:pPr>
      <w:r w:rsidRPr="00DB44B3">
        <w:rPr>
          <w:i/>
          <w:sz w:val="28"/>
          <w:szCs w:val="28"/>
        </w:rPr>
        <w:tab/>
        <w:t>Раздел 9:</w:t>
      </w:r>
      <w:r w:rsidR="00794338" w:rsidRPr="00DB44B3">
        <w:rPr>
          <w:i/>
          <w:sz w:val="28"/>
          <w:szCs w:val="28"/>
        </w:rPr>
        <w:t xml:space="preserve"> </w:t>
      </w:r>
      <w:r w:rsidR="009727E5" w:rsidRPr="00DB44B3">
        <w:rPr>
          <w:i/>
          <w:sz w:val="28"/>
          <w:szCs w:val="28"/>
        </w:rPr>
        <w:t>Обеспечение сохранности и надлежащего использования имущества, находящегося в собственности Ханты-Мансийского автономного округа-Югры</w:t>
      </w:r>
      <w:r w:rsidR="00794338" w:rsidRPr="00DB44B3">
        <w:rPr>
          <w:i/>
          <w:sz w:val="28"/>
          <w:szCs w:val="28"/>
        </w:rPr>
        <w:t xml:space="preserve"> (показатель</w:t>
      </w:r>
      <w:r w:rsidR="001E11EE" w:rsidRPr="00DB44B3">
        <w:rPr>
          <w:i/>
          <w:sz w:val="28"/>
          <w:szCs w:val="28"/>
        </w:rPr>
        <w:t xml:space="preserve"> объема работ</w:t>
      </w:r>
      <w:r w:rsidR="00794338" w:rsidRPr="00DB44B3">
        <w:rPr>
          <w:i/>
          <w:sz w:val="28"/>
          <w:szCs w:val="28"/>
        </w:rPr>
        <w:t xml:space="preserve"> на 202</w:t>
      </w:r>
      <w:r w:rsidR="002245E4" w:rsidRPr="00DB44B3">
        <w:rPr>
          <w:i/>
          <w:sz w:val="28"/>
          <w:szCs w:val="28"/>
        </w:rPr>
        <w:t>2</w:t>
      </w:r>
      <w:r w:rsidR="00794338" w:rsidRPr="00DB44B3">
        <w:rPr>
          <w:i/>
          <w:sz w:val="28"/>
          <w:szCs w:val="28"/>
        </w:rPr>
        <w:t xml:space="preserve"> год – </w:t>
      </w:r>
      <w:r w:rsidR="002245E4" w:rsidRPr="00DB44B3">
        <w:rPr>
          <w:i/>
          <w:sz w:val="28"/>
          <w:szCs w:val="28"/>
        </w:rPr>
        <w:t>50</w:t>
      </w:r>
      <w:r w:rsidR="00794338" w:rsidRPr="00DB44B3">
        <w:rPr>
          <w:i/>
          <w:sz w:val="28"/>
          <w:szCs w:val="28"/>
        </w:rPr>
        <w:t xml:space="preserve"> штук)</w:t>
      </w:r>
    </w:p>
    <w:p w:rsidR="001A78D9" w:rsidRPr="00DB44B3" w:rsidRDefault="00BA7099" w:rsidP="00B767EB">
      <w:pPr>
        <w:pStyle w:val="2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  <w:r w:rsidRPr="00DB44B3">
        <w:rPr>
          <w:sz w:val="28"/>
          <w:szCs w:val="28"/>
        </w:rPr>
        <w:tab/>
      </w:r>
      <w:r w:rsidR="00B767EB" w:rsidRPr="00DB44B3">
        <w:rPr>
          <w:sz w:val="28"/>
          <w:szCs w:val="28"/>
        </w:rPr>
        <w:tab/>
      </w:r>
      <w:r w:rsidR="00EB1BE0" w:rsidRPr="00DB44B3">
        <w:rPr>
          <w:sz w:val="28"/>
          <w:szCs w:val="28"/>
        </w:rPr>
        <w:t>В 1 полугодии 2022 года</w:t>
      </w:r>
      <w:r w:rsidR="00B767EB" w:rsidRPr="00DB44B3">
        <w:rPr>
          <w:sz w:val="28"/>
          <w:szCs w:val="28"/>
        </w:rPr>
        <w:t xml:space="preserve"> </w:t>
      </w:r>
      <w:r w:rsidR="00FA5AD6" w:rsidRPr="00DB44B3">
        <w:rPr>
          <w:sz w:val="28"/>
          <w:szCs w:val="28"/>
        </w:rPr>
        <w:t>У</w:t>
      </w:r>
      <w:r w:rsidR="00EB1BE0" w:rsidRPr="00DB44B3">
        <w:rPr>
          <w:sz w:val="28"/>
          <w:szCs w:val="28"/>
        </w:rPr>
        <w:t xml:space="preserve">чреждением была </w:t>
      </w:r>
      <w:r w:rsidR="00B767EB" w:rsidRPr="00DB44B3">
        <w:rPr>
          <w:sz w:val="28"/>
          <w:szCs w:val="28"/>
        </w:rPr>
        <w:t>обеспеч</w:t>
      </w:r>
      <w:r w:rsidR="00EB1BE0" w:rsidRPr="00DB44B3">
        <w:rPr>
          <w:sz w:val="28"/>
          <w:szCs w:val="28"/>
        </w:rPr>
        <w:t>ена</w:t>
      </w:r>
      <w:r w:rsidR="00B767EB" w:rsidRPr="00DB44B3">
        <w:rPr>
          <w:sz w:val="28"/>
          <w:szCs w:val="28"/>
        </w:rPr>
        <w:t xml:space="preserve"> сохранность </w:t>
      </w:r>
      <w:r w:rsidR="00FA5AD6" w:rsidRPr="00DB44B3">
        <w:rPr>
          <w:sz w:val="28"/>
          <w:szCs w:val="28"/>
        </w:rPr>
        <w:t>17 транспортных средств</w:t>
      </w:r>
      <w:r w:rsidR="00B767EB" w:rsidRPr="00DB44B3">
        <w:rPr>
          <w:sz w:val="28"/>
          <w:szCs w:val="28"/>
        </w:rPr>
        <w:t>, находящегося в собственности Ханты-Мансийского автономного</w:t>
      </w:r>
      <w:r w:rsidR="00FA5AD6" w:rsidRPr="00DB44B3">
        <w:rPr>
          <w:sz w:val="28"/>
          <w:szCs w:val="28"/>
        </w:rPr>
        <w:t xml:space="preserve"> округа</w:t>
      </w:r>
      <w:r w:rsidR="00EB1BE0" w:rsidRPr="00DB44B3">
        <w:rPr>
          <w:sz w:val="28"/>
          <w:szCs w:val="28"/>
        </w:rPr>
        <w:t xml:space="preserve"> </w:t>
      </w:r>
      <w:r w:rsidR="00FA5AD6" w:rsidRPr="00DB44B3">
        <w:rPr>
          <w:sz w:val="28"/>
          <w:szCs w:val="28"/>
        </w:rPr>
        <w:t>-</w:t>
      </w:r>
      <w:r w:rsidR="00EB1BE0" w:rsidRPr="00DB44B3">
        <w:rPr>
          <w:sz w:val="28"/>
          <w:szCs w:val="28"/>
        </w:rPr>
        <w:t xml:space="preserve"> </w:t>
      </w:r>
      <w:r w:rsidR="00FA5AD6" w:rsidRPr="00DB44B3">
        <w:rPr>
          <w:sz w:val="28"/>
          <w:szCs w:val="28"/>
        </w:rPr>
        <w:t>Югры.</w:t>
      </w:r>
    </w:p>
    <w:p w:rsidR="00BF4C60" w:rsidRPr="00DB44B3" w:rsidRDefault="00B767EB" w:rsidP="00BF4C60">
      <w:pPr>
        <w:pStyle w:val="2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  <w:r w:rsidRPr="00DB44B3">
        <w:rPr>
          <w:sz w:val="28"/>
          <w:szCs w:val="28"/>
        </w:rPr>
        <w:tab/>
      </w:r>
      <w:r w:rsidRPr="00DB44B3">
        <w:rPr>
          <w:sz w:val="28"/>
          <w:szCs w:val="28"/>
        </w:rPr>
        <w:tab/>
      </w:r>
      <w:r w:rsidR="00BA7099" w:rsidRPr="00DB44B3">
        <w:rPr>
          <w:sz w:val="28"/>
          <w:szCs w:val="28"/>
        </w:rPr>
        <w:t>Ответственный исполнитель:</w:t>
      </w:r>
    </w:p>
    <w:p w:rsidR="00BA7099" w:rsidRPr="00DB44B3" w:rsidRDefault="00BF4C60" w:rsidP="00BF4C60">
      <w:pPr>
        <w:pStyle w:val="2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  <w:r w:rsidRPr="00DB44B3">
        <w:rPr>
          <w:sz w:val="28"/>
          <w:szCs w:val="28"/>
        </w:rPr>
        <w:tab/>
      </w:r>
      <w:r w:rsidRPr="00DB44B3">
        <w:rPr>
          <w:sz w:val="28"/>
          <w:szCs w:val="28"/>
        </w:rPr>
        <w:tab/>
      </w:r>
      <w:r w:rsidR="00CD11C1" w:rsidRPr="00DB44B3">
        <w:rPr>
          <w:sz w:val="28"/>
          <w:szCs w:val="28"/>
        </w:rPr>
        <w:t>Н</w:t>
      </w:r>
      <w:r w:rsidR="00BA7099" w:rsidRPr="00DB44B3">
        <w:rPr>
          <w:sz w:val="28"/>
          <w:szCs w:val="28"/>
        </w:rPr>
        <w:t xml:space="preserve">ачальник административного отдела </w:t>
      </w:r>
      <w:r w:rsidR="008B4847" w:rsidRPr="00DB44B3">
        <w:rPr>
          <w:sz w:val="28"/>
          <w:szCs w:val="28"/>
        </w:rPr>
        <w:t>Муратова Светлана Сергеевна</w:t>
      </w:r>
      <w:r w:rsidR="00BA7099" w:rsidRPr="00DB44B3">
        <w:rPr>
          <w:sz w:val="28"/>
          <w:szCs w:val="28"/>
        </w:rPr>
        <w:t>,</w:t>
      </w:r>
      <w:r w:rsidR="005C36E1" w:rsidRPr="00DB44B3">
        <w:rPr>
          <w:sz w:val="28"/>
          <w:szCs w:val="28"/>
        </w:rPr>
        <w:t xml:space="preserve"> </w:t>
      </w:r>
      <w:r w:rsidR="00BA7099" w:rsidRPr="00DB44B3">
        <w:rPr>
          <w:sz w:val="28"/>
          <w:szCs w:val="28"/>
        </w:rPr>
        <w:t xml:space="preserve">тел.: </w:t>
      </w:r>
      <w:r w:rsidR="00B767EB" w:rsidRPr="00DB44B3">
        <w:rPr>
          <w:sz w:val="28"/>
          <w:szCs w:val="28"/>
        </w:rPr>
        <w:t>3</w:t>
      </w:r>
      <w:r w:rsidR="008B4847" w:rsidRPr="00DB44B3">
        <w:rPr>
          <w:sz w:val="28"/>
          <w:szCs w:val="28"/>
        </w:rPr>
        <w:t>2</w:t>
      </w:r>
      <w:r w:rsidR="00B767EB" w:rsidRPr="00DB44B3">
        <w:rPr>
          <w:sz w:val="28"/>
          <w:szCs w:val="28"/>
        </w:rPr>
        <w:t>-</w:t>
      </w:r>
      <w:r w:rsidR="008B4847" w:rsidRPr="00DB44B3">
        <w:rPr>
          <w:sz w:val="28"/>
          <w:szCs w:val="28"/>
        </w:rPr>
        <w:t>24</w:t>
      </w:r>
      <w:r w:rsidR="00B767EB" w:rsidRPr="00DB44B3">
        <w:rPr>
          <w:sz w:val="28"/>
          <w:szCs w:val="28"/>
        </w:rPr>
        <w:t>-</w:t>
      </w:r>
      <w:r w:rsidR="008B4847" w:rsidRPr="00DB44B3">
        <w:rPr>
          <w:sz w:val="28"/>
          <w:szCs w:val="28"/>
        </w:rPr>
        <w:t>23</w:t>
      </w:r>
    </w:p>
    <w:p w:rsidR="00BA7099" w:rsidRPr="00DB44B3" w:rsidRDefault="00BA7099" w:rsidP="00C97026">
      <w:pPr>
        <w:spacing w:after="0" w:line="240" w:lineRule="auto"/>
        <w:ind w:firstLine="708"/>
        <w:jc w:val="both"/>
        <w:rPr>
          <w:b w:val="0"/>
          <w:szCs w:val="28"/>
        </w:rPr>
      </w:pPr>
    </w:p>
    <w:p w:rsidR="00EF5231" w:rsidRDefault="00EF5231" w:rsidP="00C97026">
      <w:pPr>
        <w:spacing w:after="0" w:line="240" w:lineRule="auto"/>
        <w:ind w:firstLine="708"/>
        <w:jc w:val="both"/>
        <w:rPr>
          <w:b w:val="0"/>
          <w:szCs w:val="28"/>
        </w:rPr>
      </w:pPr>
    </w:p>
    <w:p w:rsidR="00A959A1" w:rsidRPr="006A19C0" w:rsidRDefault="00A959A1" w:rsidP="00C97026">
      <w:pPr>
        <w:spacing w:after="0" w:line="240" w:lineRule="auto"/>
        <w:ind w:firstLine="708"/>
        <w:jc w:val="both"/>
        <w:rPr>
          <w:b w:val="0"/>
          <w:szCs w:val="28"/>
        </w:rPr>
      </w:pPr>
    </w:p>
    <w:p w:rsidR="007A615F" w:rsidRPr="0044135C" w:rsidRDefault="007A615F" w:rsidP="00C97026">
      <w:pPr>
        <w:spacing w:after="0" w:line="240" w:lineRule="auto"/>
        <w:ind w:firstLine="708"/>
        <w:jc w:val="both"/>
        <w:rPr>
          <w:b w:val="0"/>
          <w:szCs w:val="28"/>
          <w:highlight w:val="yellow"/>
        </w:rPr>
      </w:pPr>
    </w:p>
    <w:p w:rsidR="00BA7099" w:rsidRPr="00840C66" w:rsidRDefault="00BA7099" w:rsidP="00F25F92">
      <w:pPr>
        <w:spacing w:after="0" w:line="360" w:lineRule="auto"/>
        <w:jc w:val="both"/>
        <w:rPr>
          <w:b w:val="0"/>
          <w:szCs w:val="28"/>
        </w:rPr>
      </w:pPr>
      <w:r w:rsidRPr="00840C66">
        <w:rPr>
          <w:b w:val="0"/>
          <w:szCs w:val="28"/>
        </w:rPr>
        <w:t xml:space="preserve">Директор                                                  </w:t>
      </w:r>
      <w:r w:rsidR="00F25F92" w:rsidRPr="00840C66">
        <w:rPr>
          <w:b w:val="0"/>
          <w:szCs w:val="28"/>
        </w:rPr>
        <w:t xml:space="preserve">              </w:t>
      </w:r>
      <w:r w:rsidRPr="00840C66">
        <w:rPr>
          <w:b w:val="0"/>
          <w:szCs w:val="28"/>
        </w:rPr>
        <w:t xml:space="preserve">                    </w:t>
      </w:r>
      <w:r w:rsidR="008A4378">
        <w:rPr>
          <w:b w:val="0"/>
          <w:szCs w:val="28"/>
        </w:rPr>
        <w:t xml:space="preserve">      </w:t>
      </w:r>
      <w:r w:rsidR="0086525E">
        <w:rPr>
          <w:b w:val="0"/>
          <w:szCs w:val="28"/>
        </w:rPr>
        <w:t xml:space="preserve">   </w:t>
      </w:r>
      <w:r w:rsidRPr="00840C66">
        <w:rPr>
          <w:b w:val="0"/>
          <w:szCs w:val="28"/>
        </w:rPr>
        <w:t xml:space="preserve">     </w:t>
      </w:r>
      <w:r w:rsidR="005471C4">
        <w:rPr>
          <w:b w:val="0"/>
          <w:szCs w:val="28"/>
        </w:rPr>
        <w:t>Ю. М. Семенкова</w:t>
      </w:r>
    </w:p>
    <w:p w:rsidR="00794338" w:rsidRDefault="00794338" w:rsidP="00F25F92">
      <w:pPr>
        <w:spacing w:after="0" w:line="360" w:lineRule="auto"/>
        <w:jc w:val="both"/>
        <w:rPr>
          <w:b w:val="0"/>
          <w:szCs w:val="28"/>
          <w:highlight w:val="yellow"/>
        </w:rPr>
      </w:pPr>
    </w:p>
    <w:p w:rsidR="00512408" w:rsidRDefault="00512408" w:rsidP="00F25F92">
      <w:pPr>
        <w:spacing w:after="0" w:line="360" w:lineRule="auto"/>
        <w:jc w:val="both"/>
        <w:rPr>
          <w:b w:val="0"/>
          <w:szCs w:val="28"/>
          <w:highlight w:val="yellow"/>
        </w:rPr>
      </w:pPr>
    </w:p>
    <w:p w:rsidR="00512408" w:rsidRDefault="00512408" w:rsidP="00F25F92">
      <w:pPr>
        <w:spacing w:after="0" w:line="360" w:lineRule="auto"/>
        <w:jc w:val="both"/>
        <w:rPr>
          <w:b w:val="0"/>
          <w:szCs w:val="28"/>
          <w:highlight w:val="yellow"/>
        </w:rPr>
      </w:pPr>
    </w:p>
    <w:p w:rsidR="00512408" w:rsidRDefault="00512408" w:rsidP="00F25F92">
      <w:pPr>
        <w:spacing w:after="0" w:line="360" w:lineRule="auto"/>
        <w:jc w:val="both"/>
        <w:rPr>
          <w:b w:val="0"/>
          <w:szCs w:val="28"/>
          <w:highlight w:val="yellow"/>
        </w:rPr>
      </w:pPr>
    </w:p>
    <w:p w:rsidR="00512408" w:rsidRPr="0044135C" w:rsidRDefault="00512408" w:rsidP="00F25F92">
      <w:pPr>
        <w:spacing w:after="0" w:line="360" w:lineRule="auto"/>
        <w:jc w:val="both"/>
        <w:rPr>
          <w:b w:val="0"/>
          <w:szCs w:val="28"/>
          <w:highlight w:val="yellow"/>
        </w:rPr>
      </w:pPr>
    </w:p>
    <w:p w:rsidR="007A615F" w:rsidRPr="0044135C" w:rsidRDefault="007A615F" w:rsidP="00F25F92">
      <w:pPr>
        <w:spacing w:after="0" w:line="360" w:lineRule="auto"/>
        <w:jc w:val="both"/>
        <w:rPr>
          <w:b w:val="0"/>
          <w:szCs w:val="28"/>
          <w:highlight w:val="yellow"/>
        </w:rPr>
      </w:pPr>
    </w:p>
    <w:p w:rsidR="002A7436" w:rsidRPr="00840C66" w:rsidRDefault="00794338" w:rsidP="002A7436">
      <w:pPr>
        <w:spacing w:after="0" w:line="240" w:lineRule="auto"/>
        <w:jc w:val="both"/>
        <w:rPr>
          <w:b w:val="0"/>
          <w:sz w:val="20"/>
          <w:szCs w:val="20"/>
        </w:rPr>
      </w:pPr>
      <w:r w:rsidRPr="00840C66">
        <w:rPr>
          <w:b w:val="0"/>
          <w:sz w:val="20"/>
          <w:szCs w:val="20"/>
        </w:rPr>
        <w:t xml:space="preserve">Исполнитель: </w:t>
      </w:r>
    </w:p>
    <w:p w:rsidR="002A7436" w:rsidRDefault="002A7436" w:rsidP="002A7436">
      <w:pPr>
        <w:spacing w:after="0" w:line="240" w:lineRule="auto"/>
        <w:jc w:val="both"/>
        <w:rPr>
          <w:b w:val="0"/>
          <w:sz w:val="20"/>
          <w:szCs w:val="20"/>
        </w:rPr>
      </w:pPr>
      <w:r w:rsidRPr="00840C66">
        <w:rPr>
          <w:b w:val="0"/>
          <w:sz w:val="20"/>
          <w:szCs w:val="20"/>
        </w:rPr>
        <w:t>Экономист 1 категории</w:t>
      </w:r>
    </w:p>
    <w:p w:rsidR="00A959A1" w:rsidRPr="00840C66" w:rsidRDefault="00A959A1" w:rsidP="002A7436">
      <w:pPr>
        <w:spacing w:after="0"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Отдела планирования и размещения закупок</w:t>
      </w:r>
    </w:p>
    <w:p w:rsidR="00794338" w:rsidRDefault="00794338" w:rsidP="002A7436">
      <w:pPr>
        <w:spacing w:after="0" w:line="240" w:lineRule="auto"/>
        <w:jc w:val="both"/>
        <w:rPr>
          <w:b w:val="0"/>
          <w:sz w:val="20"/>
          <w:szCs w:val="20"/>
        </w:rPr>
      </w:pPr>
      <w:r w:rsidRPr="00840C66">
        <w:rPr>
          <w:b w:val="0"/>
          <w:sz w:val="20"/>
          <w:szCs w:val="20"/>
        </w:rPr>
        <w:t>Улитина</w:t>
      </w:r>
      <w:r w:rsidR="00512408" w:rsidRPr="00512408">
        <w:rPr>
          <w:b w:val="0"/>
          <w:sz w:val="20"/>
          <w:szCs w:val="20"/>
        </w:rPr>
        <w:t xml:space="preserve"> </w:t>
      </w:r>
      <w:r w:rsidR="00512408" w:rsidRPr="00840C66">
        <w:rPr>
          <w:b w:val="0"/>
          <w:sz w:val="20"/>
          <w:szCs w:val="20"/>
        </w:rPr>
        <w:t>И.У.</w:t>
      </w:r>
    </w:p>
    <w:p w:rsidR="000E7378" w:rsidRPr="00794338" w:rsidRDefault="000E7378" w:rsidP="000E7378">
      <w:pPr>
        <w:spacing w:after="0" w:line="240" w:lineRule="auto"/>
        <w:jc w:val="both"/>
        <w:rPr>
          <w:b w:val="0"/>
          <w:sz w:val="18"/>
          <w:szCs w:val="18"/>
        </w:rPr>
      </w:pPr>
      <w:bookmarkStart w:id="1" w:name="EdsBorder"/>
      <w:bookmarkEnd w:id="1"/>
    </w:p>
    <w:sectPr w:rsidR="000E7378" w:rsidRPr="00794338" w:rsidSect="00A7588E">
      <w:headerReference w:type="default" r:id="rId15"/>
      <w:pgSz w:w="11906" w:h="16838" w:code="9"/>
      <w:pgMar w:top="1134" w:right="907" w:bottom="851" w:left="1134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BDA" w:rsidRDefault="00190BDA" w:rsidP="001753A0">
      <w:pPr>
        <w:spacing w:after="0" w:line="240" w:lineRule="auto"/>
      </w:pPr>
      <w:r>
        <w:separator/>
      </w:r>
    </w:p>
  </w:endnote>
  <w:endnote w:type="continuationSeparator" w:id="0">
    <w:p w:rsidR="00190BDA" w:rsidRDefault="00190BDA" w:rsidP="001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BDA" w:rsidRDefault="00190BDA" w:rsidP="001753A0">
      <w:pPr>
        <w:spacing w:after="0" w:line="240" w:lineRule="auto"/>
      </w:pPr>
      <w:r>
        <w:separator/>
      </w:r>
    </w:p>
  </w:footnote>
  <w:footnote w:type="continuationSeparator" w:id="0">
    <w:p w:rsidR="00190BDA" w:rsidRDefault="00190BDA" w:rsidP="001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AD" w:rsidRPr="001753A0" w:rsidRDefault="00A76DAD">
    <w:pPr>
      <w:pStyle w:val="a6"/>
      <w:jc w:val="center"/>
      <w:rPr>
        <w:b w:val="0"/>
        <w:sz w:val="24"/>
      </w:rPr>
    </w:pPr>
    <w:r w:rsidRPr="001753A0">
      <w:rPr>
        <w:b w:val="0"/>
        <w:sz w:val="24"/>
      </w:rPr>
      <w:fldChar w:fldCharType="begin"/>
    </w:r>
    <w:r w:rsidRPr="001753A0">
      <w:rPr>
        <w:b w:val="0"/>
        <w:sz w:val="24"/>
      </w:rPr>
      <w:instrText>PAGE   \* MERGEFORMAT</w:instrText>
    </w:r>
    <w:r w:rsidRPr="001753A0">
      <w:rPr>
        <w:b w:val="0"/>
        <w:sz w:val="24"/>
      </w:rPr>
      <w:fldChar w:fldCharType="separate"/>
    </w:r>
    <w:r w:rsidR="00C00AD6">
      <w:rPr>
        <w:b w:val="0"/>
        <w:noProof/>
        <w:sz w:val="24"/>
      </w:rPr>
      <w:t>2</w:t>
    </w:r>
    <w:r w:rsidRPr="001753A0">
      <w:rPr>
        <w:b w:val="0"/>
        <w:sz w:val="24"/>
      </w:rPr>
      <w:fldChar w:fldCharType="end"/>
    </w:r>
  </w:p>
  <w:p w:rsidR="00A76DAD" w:rsidRDefault="00A76D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F62F1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6931EF"/>
    <w:multiLevelType w:val="hybridMultilevel"/>
    <w:tmpl w:val="BDAE317C"/>
    <w:lvl w:ilvl="0" w:tplc="74D6C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C2"/>
    <w:rsid w:val="00001389"/>
    <w:rsid w:val="00001FB9"/>
    <w:rsid w:val="000104AC"/>
    <w:rsid w:val="00010A53"/>
    <w:rsid w:val="00011C11"/>
    <w:rsid w:val="000164AE"/>
    <w:rsid w:val="0002783F"/>
    <w:rsid w:val="00037E25"/>
    <w:rsid w:val="00041C93"/>
    <w:rsid w:val="00051C1B"/>
    <w:rsid w:val="00057E10"/>
    <w:rsid w:val="00062197"/>
    <w:rsid w:val="00064EFB"/>
    <w:rsid w:val="00067F88"/>
    <w:rsid w:val="000715D3"/>
    <w:rsid w:val="0007578A"/>
    <w:rsid w:val="00081066"/>
    <w:rsid w:val="000A559E"/>
    <w:rsid w:val="000A5F4E"/>
    <w:rsid w:val="000B0331"/>
    <w:rsid w:val="000C0447"/>
    <w:rsid w:val="000C2B91"/>
    <w:rsid w:val="000C3FC4"/>
    <w:rsid w:val="000C430D"/>
    <w:rsid w:val="000C5963"/>
    <w:rsid w:val="000C65FF"/>
    <w:rsid w:val="000C68E0"/>
    <w:rsid w:val="000D0C6E"/>
    <w:rsid w:val="000D4346"/>
    <w:rsid w:val="000D5F55"/>
    <w:rsid w:val="000E7378"/>
    <w:rsid w:val="000F1579"/>
    <w:rsid w:val="000F469A"/>
    <w:rsid w:val="001015DF"/>
    <w:rsid w:val="001031B5"/>
    <w:rsid w:val="00105995"/>
    <w:rsid w:val="00107C23"/>
    <w:rsid w:val="00112A2F"/>
    <w:rsid w:val="00114919"/>
    <w:rsid w:val="00117AED"/>
    <w:rsid w:val="00122DFA"/>
    <w:rsid w:val="00126E46"/>
    <w:rsid w:val="00134711"/>
    <w:rsid w:val="00140790"/>
    <w:rsid w:val="00142FDD"/>
    <w:rsid w:val="001518C0"/>
    <w:rsid w:val="00160247"/>
    <w:rsid w:val="00161FD8"/>
    <w:rsid w:val="00165E69"/>
    <w:rsid w:val="00166F9D"/>
    <w:rsid w:val="0016724B"/>
    <w:rsid w:val="00172135"/>
    <w:rsid w:val="001753A0"/>
    <w:rsid w:val="0017599D"/>
    <w:rsid w:val="00176C2D"/>
    <w:rsid w:val="00180863"/>
    <w:rsid w:val="0018153A"/>
    <w:rsid w:val="00182531"/>
    <w:rsid w:val="001834B0"/>
    <w:rsid w:val="00184CCC"/>
    <w:rsid w:val="00184DAF"/>
    <w:rsid w:val="001853F9"/>
    <w:rsid w:val="00185DFC"/>
    <w:rsid w:val="001875C5"/>
    <w:rsid w:val="00190BDA"/>
    <w:rsid w:val="00192C92"/>
    <w:rsid w:val="00194189"/>
    <w:rsid w:val="00195229"/>
    <w:rsid w:val="001953F9"/>
    <w:rsid w:val="00195704"/>
    <w:rsid w:val="001A1AC3"/>
    <w:rsid w:val="001A4725"/>
    <w:rsid w:val="001A78D9"/>
    <w:rsid w:val="001B0F7F"/>
    <w:rsid w:val="001B126E"/>
    <w:rsid w:val="001B1AA9"/>
    <w:rsid w:val="001B7A92"/>
    <w:rsid w:val="001B7DD3"/>
    <w:rsid w:val="001C452F"/>
    <w:rsid w:val="001C57EB"/>
    <w:rsid w:val="001D0C69"/>
    <w:rsid w:val="001D25F8"/>
    <w:rsid w:val="001E0027"/>
    <w:rsid w:val="001E1128"/>
    <w:rsid w:val="001E11EE"/>
    <w:rsid w:val="001E4874"/>
    <w:rsid w:val="001E708E"/>
    <w:rsid w:val="001F014B"/>
    <w:rsid w:val="001F2D82"/>
    <w:rsid w:val="001F4BEE"/>
    <w:rsid w:val="00200A5A"/>
    <w:rsid w:val="00200F49"/>
    <w:rsid w:val="002011E0"/>
    <w:rsid w:val="00207E98"/>
    <w:rsid w:val="002101DD"/>
    <w:rsid w:val="00213881"/>
    <w:rsid w:val="00214603"/>
    <w:rsid w:val="00214709"/>
    <w:rsid w:val="002150BF"/>
    <w:rsid w:val="002245E4"/>
    <w:rsid w:val="00227CFB"/>
    <w:rsid w:val="00231C82"/>
    <w:rsid w:val="00232A00"/>
    <w:rsid w:val="00232FB7"/>
    <w:rsid w:val="00236197"/>
    <w:rsid w:val="0024211F"/>
    <w:rsid w:val="00244413"/>
    <w:rsid w:val="002444D1"/>
    <w:rsid w:val="002458DA"/>
    <w:rsid w:val="00245B65"/>
    <w:rsid w:val="00256049"/>
    <w:rsid w:val="00257829"/>
    <w:rsid w:val="002608A0"/>
    <w:rsid w:val="00261AB6"/>
    <w:rsid w:val="0027195A"/>
    <w:rsid w:val="00272DFB"/>
    <w:rsid w:val="00275092"/>
    <w:rsid w:val="00280D77"/>
    <w:rsid w:val="002833F7"/>
    <w:rsid w:val="00284AD6"/>
    <w:rsid w:val="00286583"/>
    <w:rsid w:val="0029759D"/>
    <w:rsid w:val="002A2CEC"/>
    <w:rsid w:val="002A7436"/>
    <w:rsid w:val="002B388F"/>
    <w:rsid w:val="002C292A"/>
    <w:rsid w:val="002D28AA"/>
    <w:rsid w:val="002D34CF"/>
    <w:rsid w:val="002E2756"/>
    <w:rsid w:val="002E320F"/>
    <w:rsid w:val="002E405C"/>
    <w:rsid w:val="002E532A"/>
    <w:rsid w:val="002E6158"/>
    <w:rsid w:val="002F1590"/>
    <w:rsid w:val="002F1E9E"/>
    <w:rsid w:val="003011F0"/>
    <w:rsid w:val="003066F9"/>
    <w:rsid w:val="00310CFF"/>
    <w:rsid w:val="003126D1"/>
    <w:rsid w:val="003136DB"/>
    <w:rsid w:val="00315211"/>
    <w:rsid w:val="00320634"/>
    <w:rsid w:val="003227DB"/>
    <w:rsid w:val="0032370C"/>
    <w:rsid w:val="00327516"/>
    <w:rsid w:val="00331A19"/>
    <w:rsid w:val="00334AE0"/>
    <w:rsid w:val="00337B63"/>
    <w:rsid w:val="00341F0D"/>
    <w:rsid w:val="00344E7F"/>
    <w:rsid w:val="00351CCB"/>
    <w:rsid w:val="0035367A"/>
    <w:rsid w:val="0035552E"/>
    <w:rsid w:val="00361B4D"/>
    <w:rsid w:val="00361F8E"/>
    <w:rsid w:val="003639B6"/>
    <w:rsid w:val="00367E6E"/>
    <w:rsid w:val="00372460"/>
    <w:rsid w:val="00376E7B"/>
    <w:rsid w:val="00383E8F"/>
    <w:rsid w:val="00383F94"/>
    <w:rsid w:val="003860E1"/>
    <w:rsid w:val="003A6601"/>
    <w:rsid w:val="003A6E3B"/>
    <w:rsid w:val="003B48A3"/>
    <w:rsid w:val="003B4E92"/>
    <w:rsid w:val="003C2F6F"/>
    <w:rsid w:val="003C3E9B"/>
    <w:rsid w:val="003C5B51"/>
    <w:rsid w:val="003D26D0"/>
    <w:rsid w:val="003D2EEF"/>
    <w:rsid w:val="003D5B39"/>
    <w:rsid w:val="003F1420"/>
    <w:rsid w:val="00401A1D"/>
    <w:rsid w:val="00410EFC"/>
    <w:rsid w:val="00417943"/>
    <w:rsid w:val="00437C5F"/>
    <w:rsid w:val="0044135C"/>
    <w:rsid w:val="00444AFA"/>
    <w:rsid w:val="004471C8"/>
    <w:rsid w:val="00450787"/>
    <w:rsid w:val="00451947"/>
    <w:rsid w:val="00452297"/>
    <w:rsid w:val="004535A7"/>
    <w:rsid w:val="00456822"/>
    <w:rsid w:val="00460435"/>
    <w:rsid w:val="004710EC"/>
    <w:rsid w:val="00471436"/>
    <w:rsid w:val="004729CC"/>
    <w:rsid w:val="00476B41"/>
    <w:rsid w:val="004776B6"/>
    <w:rsid w:val="004808F3"/>
    <w:rsid w:val="004810C3"/>
    <w:rsid w:val="00481C26"/>
    <w:rsid w:val="00483D2C"/>
    <w:rsid w:val="004872A6"/>
    <w:rsid w:val="00494F4E"/>
    <w:rsid w:val="00495775"/>
    <w:rsid w:val="004A5755"/>
    <w:rsid w:val="004B6EBA"/>
    <w:rsid w:val="004B7A7F"/>
    <w:rsid w:val="004C01E9"/>
    <w:rsid w:val="004C2FC7"/>
    <w:rsid w:val="004C4BDB"/>
    <w:rsid w:val="004E1E45"/>
    <w:rsid w:val="004E4A0C"/>
    <w:rsid w:val="004F18A6"/>
    <w:rsid w:val="004F2E55"/>
    <w:rsid w:val="004F3DCC"/>
    <w:rsid w:val="004F3F17"/>
    <w:rsid w:val="00504A58"/>
    <w:rsid w:val="00512408"/>
    <w:rsid w:val="00516C6B"/>
    <w:rsid w:val="00517124"/>
    <w:rsid w:val="005216A7"/>
    <w:rsid w:val="00525118"/>
    <w:rsid w:val="00525981"/>
    <w:rsid w:val="005312FC"/>
    <w:rsid w:val="00544A54"/>
    <w:rsid w:val="005461AD"/>
    <w:rsid w:val="00546ED9"/>
    <w:rsid w:val="005471C4"/>
    <w:rsid w:val="00553D53"/>
    <w:rsid w:val="00557285"/>
    <w:rsid w:val="005572C5"/>
    <w:rsid w:val="00557B08"/>
    <w:rsid w:val="00563F0C"/>
    <w:rsid w:val="00565102"/>
    <w:rsid w:val="00567267"/>
    <w:rsid w:val="00567658"/>
    <w:rsid w:val="005676DA"/>
    <w:rsid w:val="00570263"/>
    <w:rsid w:val="00581632"/>
    <w:rsid w:val="00586795"/>
    <w:rsid w:val="00587667"/>
    <w:rsid w:val="005876AF"/>
    <w:rsid w:val="00594760"/>
    <w:rsid w:val="00595E95"/>
    <w:rsid w:val="005A1509"/>
    <w:rsid w:val="005B248E"/>
    <w:rsid w:val="005B426E"/>
    <w:rsid w:val="005C1D79"/>
    <w:rsid w:val="005C36E1"/>
    <w:rsid w:val="005C5807"/>
    <w:rsid w:val="005C67CA"/>
    <w:rsid w:val="005C7BD8"/>
    <w:rsid w:val="005D6253"/>
    <w:rsid w:val="005D764E"/>
    <w:rsid w:val="005E4A6D"/>
    <w:rsid w:val="005F03E8"/>
    <w:rsid w:val="005F4451"/>
    <w:rsid w:val="00603753"/>
    <w:rsid w:val="00604A72"/>
    <w:rsid w:val="00607973"/>
    <w:rsid w:val="00611A9C"/>
    <w:rsid w:val="006158B3"/>
    <w:rsid w:val="00617742"/>
    <w:rsid w:val="0062614C"/>
    <w:rsid w:val="00626521"/>
    <w:rsid w:val="00641AFF"/>
    <w:rsid w:val="00642DBD"/>
    <w:rsid w:val="006430D5"/>
    <w:rsid w:val="00643779"/>
    <w:rsid w:val="00643D70"/>
    <w:rsid w:val="0065042F"/>
    <w:rsid w:val="00655A5F"/>
    <w:rsid w:val="006562E5"/>
    <w:rsid w:val="0066016A"/>
    <w:rsid w:val="0066645F"/>
    <w:rsid w:val="006703A3"/>
    <w:rsid w:val="0067529E"/>
    <w:rsid w:val="006760EC"/>
    <w:rsid w:val="0068363B"/>
    <w:rsid w:val="00690E4C"/>
    <w:rsid w:val="00690E97"/>
    <w:rsid w:val="0069372E"/>
    <w:rsid w:val="00694BA0"/>
    <w:rsid w:val="006964E8"/>
    <w:rsid w:val="006A19C0"/>
    <w:rsid w:val="006A3064"/>
    <w:rsid w:val="006A6FD5"/>
    <w:rsid w:val="006B3FEE"/>
    <w:rsid w:val="006C4778"/>
    <w:rsid w:val="006C5C87"/>
    <w:rsid w:val="006E0984"/>
    <w:rsid w:val="006E5A4C"/>
    <w:rsid w:val="006F0201"/>
    <w:rsid w:val="006F363E"/>
    <w:rsid w:val="006F7A16"/>
    <w:rsid w:val="006F7B4E"/>
    <w:rsid w:val="0070192D"/>
    <w:rsid w:val="007020D8"/>
    <w:rsid w:val="00702ED9"/>
    <w:rsid w:val="007032DE"/>
    <w:rsid w:val="007047E8"/>
    <w:rsid w:val="007135C3"/>
    <w:rsid w:val="00713CC5"/>
    <w:rsid w:val="007153BF"/>
    <w:rsid w:val="00727975"/>
    <w:rsid w:val="00727A0A"/>
    <w:rsid w:val="00735517"/>
    <w:rsid w:val="00740569"/>
    <w:rsid w:val="00740B61"/>
    <w:rsid w:val="00744703"/>
    <w:rsid w:val="0076014A"/>
    <w:rsid w:val="00766C28"/>
    <w:rsid w:val="007677E0"/>
    <w:rsid w:val="00772F24"/>
    <w:rsid w:val="00773542"/>
    <w:rsid w:val="00776D47"/>
    <w:rsid w:val="007772C2"/>
    <w:rsid w:val="00777F21"/>
    <w:rsid w:val="00791C49"/>
    <w:rsid w:val="00794338"/>
    <w:rsid w:val="007A0DD0"/>
    <w:rsid w:val="007A1C43"/>
    <w:rsid w:val="007A2B54"/>
    <w:rsid w:val="007A615F"/>
    <w:rsid w:val="007B360F"/>
    <w:rsid w:val="007B6809"/>
    <w:rsid w:val="007B6AB0"/>
    <w:rsid w:val="007C05F0"/>
    <w:rsid w:val="007C35B6"/>
    <w:rsid w:val="007C77D7"/>
    <w:rsid w:val="007D690B"/>
    <w:rsid w:val="007D714F"/>
    <w:rsid w:val="007E0D29"/>
    <w:rsid w:val="007E101E"/>
    <w:rsid w:val="007E2E2B"/>
    <w:rsid w:val="007E33AB"/>
    <w:rsid w:val="007E3F19"/>
    <w:rsid w:val="007E41B9"/>
    <w:rsid w:val="007E7D24"/>
    <w:rsid w:val="007F3420"/>
    <w:rsid w:val="00807663"/>
    <w:rsid w:val="00807D54"/>
    <w:rsid w:val="008105BA"/>
    <w:rsid w:val="008144E4"/>
    <w:rsid w:val="00823053"/>
    <w:rsid w:val="00823772"/>
    <w:rsid w:val="00825060"/>
    <w:rsid w:val="00826E90"/>
    <w:rsid w:val="00830169"/>
    <w:rsid w:val="0083345E"/>
    <w:rsid w:val="008338DA"/>
    <w:rsid w:val="008409B0"/>
    <w:rsid w:val="00840C66"/>
    <w:rsid w:val="00841218"/>
    <w:rsid w:val="008414C5"/>
    <w:rsid w:val="00844774"/>
    <w:rsid w:val="00847DE0"/>
    <w:rsid w:val="008504AC"/>
    <w:rsid w:val="00852017"/>
    <w:rsid w:val="00860802"/>
    <w:rsid w:val="00860DBE"/>
    <w:rsid w:val="0086525E"/>
    <w:rsid w:val="0087339F"/>
    <w:rsid w:val="0087688E"/>
    <w:rsid w:val="008778BC"/>
    <w:rsid w:val="00880BAE"/>
    <w:rsid w:val="00882BEF"/>
    <w:rsid w:val="00887BD7"/>
    <w:rsid w:val="008927D2"/>
    <w:rsid w:val="0089494C"/>
    <w:rsid w:val="00897DEA"/>
    <w:rsid w:val="008A4378"/>
    <w:rsid w:val="008A5578"/>
    <w:rsid w:val="008B05E6"/>
    <w:rsid w:val="008B08E5"/>
    <w:rsid w:val="008B1D53"/>
    <w:rsid w:val="008B257D"/>
    <w:rsid w:val="008B4847"/>
    <w:rsid w:val="008B48C9"/>
    <w:rsid w:val="008B538E"/>
    <w:rsid w:val="008C6050"/>
    <w:rsid w:val="008D0463"/>
    <w:rsid w:val="008D5429"/>
    <w:rsid w:val="008D7B3B"/>
    <w:rsid w:val="008E05F6"/>
    <w:rsid w:val="008E50F2"/>
    <w:rsid w:val="008E5F6F"/>
    <w:rsid w:val="008E7FE0"/>
    <w:rsid w:val="008F1F64"/>
    <w:rsid w:val="008F58D5"/>
    <w:rsid w:val="008F6E00"/>
    <w:rsid w:val="00900BB7"/>
    <w:rsid w:val="00910AA9"/>
    <w:rsid w:val="009146D4"/>
    <w:rsid w:val="00916109"/>
    <w:rsid w:val="0092548B"/>
    <w:rsid w:val="00926B5F"/>
    <w:rsid w:val="0093265C"/>
    <w:rsid w:val="00934636"/>
    <w:rsid w:val="009405C9"/>
    <w:rsid w:val="009415AA"/>
    <w:rsid w:val="00941744"/>
    <w:rsid w:val="00943B60"/>
    <w:rsid w:val="00947870"/>
    <w:rsid w:val="00954448"/>
    <w:rsid w:val="0095488E"/>
    <w:rsid w:val="00956729"/>
    <w:rsid w:val="0095675B"/>
    <w:rsid w:val="009572D1"/>
    <w:rsid w:val="00961EE3"/>
    <w:rsid w:val="00970585"/>
    <w:rsid w:val="00970597"/>
    <w:rsid w:val="009727E5"/>
    <w:rsid w:val="009752EB"/>
    <w:rsid w:val="00980BA8"/>
    <w:rsid w:val="00980C6E"/>
    <w:rsid w:val="00982FF3"/>
    <w:rsid w:val="009845AD"/>
    <w:rsid w:val="00984D91"/>
    <w:rsid w:val="009912B2"/>
    <w:rsid w:val="009A29EC"/>
    <w:rsid w:val="009A2F2C"/>
    <w:rsid w:val="009A5379"/>
    <w:rsid w:val="009B0FC5"/>
    <w:rsid w:val="009B156A"/>
    <w:rsid w:val="009C3A97"/>
    <w:rsid w:val="009C4F43"/>
    <w:rsid w:val="009C5105"/>
    <w:rsid w:val="009C73D4"/>
    <w:rsid w:val="009D2438"/>
    <w:rsid w:val="009E01D6"/>
    <w:rsid w:val="009E2088"/>
    <w:rsid w:val="009E4C6B"/>
    <w:rsid w:val="009F0DD4"/>
    <w:rsid w:val="009F29C0"/>
    <w:rsid w:val="009F37C8"/>
    <w:rsid w:val="009F5CCF"/>
    <w:rsid w:val="00A028D2"/>
    <w:rsid w:val="00A12D44"/>
    <w:rsid w:val="00A16000"/>
    <w:rsid w:val="00A239E7"/>
    <w:rsid w:val="00A264D8"/>
    <w:rsid w:val="00A30C91"/>
    <w:rsid w:val="00A37530"/>
    <w:rsid w:val="00A42770"/>
    <w:rsid w:val="00A44C8F"/>
    <w:rsid w:val="00A46988"/>
    <w:rsid w:val="00A5652F"/>
    <w:rsid w:val="00A61E9F"/>
    <w:rsid w:val="00A66184"/>
    <w:rsid w:val="00A70BA9"/>
    <w:rsid w:val="00A72AC6"/>
    <w:rsid w:val="00A7588E"/>
    <w:rsid w:val="00A76DAD"/>
    <w:rsid w:val="00A86384"/>
    <w:rsid w:val="00A93097"/>
    <w:rsid w:val="00A959A1"/>
    <w:rsid w:val="00A969E3"/>
    <w:rsid w:val="00AA4465"/>
    <w:rsid w:val="00AA49FB"/>
    <w:rsid w:val="00AB0145"/>
    <w:rsid w:val="00AC07CA"/>
    <w:rsid w:val="00AC2A34"/>
    <w:rsid w:val="00AC6A40"/>
    <w:rsid w:val="00AD7E5B"/>
    <w:rsid w:val="00AE5622"/>
    <w:rsid w:val="00AE7064"/>
    <w:rsid w:val="00AF326E"/>
    <w:rsid w:val="00AF61CE"/>
    <w:rsid w:val="00AF727E"/>
    <w:rsid w:val="00B12F9C"/>
    <w:rsid w:val="00B13DFD"/>
    <w:rsid w:val="00B20CDB"/>
    <w:rsid w:val="00B2403A"/>
    <w:rsid w:val="00B24832"/>
    <w:rsid w:val="00B373B0"/>
    <w:rsid w:val="00B45F02"/>
    <w:rsid w:val="00B47B94"/>
    <w:rsid w:val="00B523DB"/>
    <w:rsid w:val="00B55388"/>
    <w:rsid w:val="00B6347B"/>
    <w:rsid w:val="00B64420"/>
    <w:rsid w:val="00B64DB0"/>
    <w:rsid w:val="00B64E79"/>
    <w:rsid w:val="00B654AF"/>
    <w:rsid w:val="00B669D1"/>
    <w:rsid w:val="00B7410F"/>
    <w:rsid w:val="00B767EB"/>
    <w:rsid w:val="00B96CC7"/>
    <w:rsid w:val="00B97730"/>
    <w:rsid w:val="00BA7099"/>
    <w:rsid w:val="00BA7668"/>
    <w:rsid w:val="00BB006E"/>
    <w:rsid w:val="00BB7B5A"/>
    <w:rsid w:val="00BC50AB"/>
    <w:rsid w:val="00BD1649"/>
    <w:rsid w:val="00BF21E8"/>
    <w:rsid w:val="00BF3E60"/>
    <w:rsid w:val="00BF4498"/>
    <w:rsid w:val="00BF4C60"/>
    <w:rsid w:val="00BF4EDC"/>
    <w:rsid w:val="00BF5513"/>
    <w:rsid w:val="00BF6F5D"/>
    <w:rsid w:val="00C00AD6"/>
    <w:rsid w:val="00C01C7A"/>
    <w:rsid w:val="00C06898"/>
    <w:rsid w:val="00C07075"/>
    <w:rsid w:val="00C11FC3"/>
    <w:rsid w:val="00C121E1"/>
    <w:rsid w:val="00C174D1"/>
    <w:rsid w:val="00C24846"/>
    <w:rsid w:val="00C306E5"/>
    <w:rsid w:val="00C30937"/>
    <w:rsid w:val="00C32223"/>
    <w:rsid w:val="00C36E0C"/>
    <w:rsid w:val="00C42533"/>
    <w:rsid w:val="00C46C11"/>
    <w:rsid w:val="00C6222E"/>
    <w:rsid w:val="00C719E6"/>
    <w:rsid w:val="00C83973"/>
    <w:rsid w:val="00C91847"/>
    <w:rsid w:val="00C92F59"/>
    <w:rsid w:val="00C94A63"/>
    <w:rsid w:val="00C96760"/>
    <w:rsid w:val="00C97026"/>
    <w:rsid w:val="00CA32AE"/>
    <w:rsid w:val="00CB0A20"/>
    <w:rsid w:val="00CC0BE1"/>
    <w:rsid w:val="00CC1185"/>
    <w:rsid w:val="00CD0913"/>
    <w:rsid w:val="00CD11C1"/>
    <w:rsid w:val="00CF0211"/>
    <w:rsid w:val="00D03BE8"/>
    <w:rsid w:val="00D04B09"/>
    <w:rsid w:val="00D10389"/>
    <w:rsid w:val="00D11767"/>
    <w:rsid w:val="00D1356E"/>
    <w:rsid w:val="00D13F8D"/>
    <w:rsid w:val="00D14287"/>
    <w:rsid w:val="00D17374"/>
    <w:rsid w:val="00D174BE"/>
    <w:rsid w:val="00D1775A"/>
    <w:rsid w:val="00D26F35"/>
    <w:rsid w:val="00D2736E"/>
    <w:rsid w:val="00D40C46"/>
    <w:rsid w:val="00D4427A"/>
    <w:rsid w:val="00D5596B"/>
    <w:rsid w:val="00D55EED"/>
    <w:rsid w:val="00D57692"/>
    <w:rsid w:val="00D623B0"/>
    <w:rsid w:val="00D64E5F"/>
    <w:rsid w:val="00D701AD"/>
    <w:rsid w:val="00D73688"/>
    <w:rsid w:val="00D779D5"/>
    <w:rsid w:val="00D81EBC"/>
    <w:rsid w:val="00D8344A"/>
    <w:rsid w:val="00D964F5"/>
    <w:rsid w:val="00D97DC4"/>
    <w:rsid w:val="00DA38BE"/>
    <w:rsid w:val="00DA3B68"/>
    <w:rsid w:val="00DA4241"/>
    <w:rsid w:val="00DA725E"/>
    <w:rsid w:val="00DB44B3"/>
    <w:rsid w:val="00DC1AB0"/>
    <w:rsid w:val="00DC1E48"/>
    <w:rsid w:val="00DD1209"/>
    <w:rsid w:val="00DD34F5"/>
    <w:rsid w:val="00DD65A2"/>
    <w:rsid w:val="00DE2E8C"/>
    <w:rsid w:val="00DE3AD4"/>
    <w:rsid w:val="00DE401C"/>
    <w:rsid w:val="00DE6B11"/>
    <w:rsid w:val="00DE6B60"/>
    <w:rsid w:val="00DF765F"/>
    <w:rsid w:val="00E0264E"/>
    <w:rsid w:val="00E03F24"/>
    <w:rsid w:val="00E0662D"/>
    <w:rsid w:val="00E12B82"/>
    <w:rsid w:val="00E15830"/>
    <w:rsid w:val="00E15F50"/>
    <w:rsid w:val="00E21B86"/>
    <w:rsid w:val="00E240B9"/>
    <w:rsid w:val="00E24BC2"/>
    <w:rsid w:val="00E25793"/>
    <w:rsid w:val="00E30FEF"/>
    <w:rsid w:val="00E32F05"/>
    <w:rsid w:val="00E3616E"/>
    <w:rsid w:val="00E37172"/>
    <w:rsid w:val="00E372DA"/>
    <w:rsid w:val="00E426F4"/>
    <w:rsid w:val="00E47758"/>
    <w:rsid w:val="00E564E5"/>
    <w:rsid w:val="00E571FB"/>
    <w:rsid w:val="00E57ACE"/>
    <w:rsid w:val="00E60BA6"/>
    <w:rsid w:val="00E62094"/>
    <w:rsid w:val="00E64A92"/>
    <w:rsid w:val="00E64EF8"/>
    <w:rsid w:val="00E75EDF"/>
    <w:rsid w:val="00E95048"/>
    <w:rsid w:val="00E965F7"/>
    <w:rsid w:val="00E973FD"/>
    <w:rsid w:val="00E97DD5"/>
    <w:rsid w:val="00EA453D"/>
    <w:rsid w:val="00EA722D"/>
    <w:rsid w:val="00EB1BE0"/>
    <w:rsid w:val="00EC07CD"/>
    <w:rsid w:val="00EC3CF3"/>
    <w:rsid w:val="00ED63A2"/>
    <w:rsid w:val="00ED78F3"/>
    <w:rsid w:val="00EE2FCB"/>
    <w:rsid w:val="00EE4678"/>
    <w:rsid w:val="00EF1BB2"/>
    <w:rsid w:val="00EF34E8"/>
    <w:rsid w:val="00EF5231"/>
    <w:rsid w:val="00F05F23"/>
    <w:rsid w:val="00F06295"/>
    <w:rsid w:val="00F10367"/>
    <w:rsid w:val="00F14887"/>
    <w:rsid w:val="00F15C6F"/>
    <w:rsid w:val="00F16656"/>
    <w:rsid w:val="00F22EFD"/>
    <w:rsid w:val="00F25F92"/>
    <w:rsid w:val="00F26009"/>
    <w:rsid w:val="00F273CC"/>
    <w:rsid w:val="00F302D4"/>
    <w:rsid w:val="00F3267E"/>
    <w:rsid w:val="00F330E0"/>
    <w:rsid w:val="00F42B6A"/>
    <w:rsid w:val="00F44F86"/>
    <w:rsid w:val="00F457B7"/>
    <w:rsid w:val="00F50977"/>
    <w:rsid w:val="00F5711E"/>
    <w:rsid w:val="00F577AC"/>
    <w:rsid w:val="00F608AB"/>
    <w:rsid w:val="00F624EC"/>
    <w:rsid w:val="00F651C5"/>
    <w:rsid w:val="00F66669"/>
    <w:rsid w:val="00F671C3"/>
    <w:rsid w:val="00F73D09"/>
    <w:rsid w:val="00F8140A"/>
    <w:rsid w:val="00F821D0"/>
    <w:rsid w:val="00F8265B"/>
    <w:rsid w:val="00F82D4A"/>
    <w:rsid w:val="00F82E9A"/>
    <w:rsid w:val="00F83B0A"/>
    <w:rsid w:val="00F84A86"/>
    <w:rsid w:val="00F84B24"/>
    <w:rsid w:val="00F87FE4"/>
    <w:rsid w:val="00F91688"/>
    <w:rsid w:val="00F91C97"/>
    <w:rsid w:val="00F928D0"/>
    <w:rsid w:val="00FA00B9"/>
    <w:rsid w:val="00FA0942"/>
    <w:rsid w:val="00FA529D"/>
    <w:rsid w:val="00FA5AD6"/>
    <w:rsid w:val="00FB296D"/>
    <w:rsid w:val="00FB5E3B"/>
    <w:rsid w:val="00FC466C"/>
    <w:rsid w:val="00FC77DC"/>
    <w:rsid w:val="00FD3AD7"/>
    <w:rsid w:val="00FE1245"/>
    <w:rsid w:val="00FE1324"/>
    <w:rsid w:val="00FE4FEF"/>
    <w:rsid w:val="00FE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36E46-B409-43E9-A6AE-CE0B7E36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0"/>
    <w:next w:val="a0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  <w:lang w:val="x-none" w:eastAsia="x-none"/>
    </w:rPr>
  </w:style>
  <w:style w:type="character" w:styleId="a4">
    <w:name w:val="Hyperlink"/>
    <w:rsid w:val="004535A7"/>
    <w:rPr>
      <w:color w:val="0000FF"/>
      <w:u w:val="single"/>
    </w:rPr>
  </w:style>
  <w:style w:type="table" w:styleId="a5">
    <w:name w:val="Table Grid"/>
    <w:basedOn w:val="a2"/>
    <w:uiPriority w:val="59"/>
    <w:rsid w:val="00200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753A0"/>
    <w:rPr>
      <w:b/>
      <w:sz w:val="28"/>
      <w:szCs w:val="26"/>
      <w:lang w:eastAsia="en-US"/>
    </w:rPr>
  </w:style>
  <w:style w:type="paragraph" w:styleId="a8">
    <w:name w:val="footer"/>
    <w:basedOn w:val="a0"/>
    <w:link w:val="a9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753A0"/>
    <w:rPr>
      <w:b/>
      <w:sz w:val="28"/>
      <w:szCs w:val="26"/>
      <w:lang w:eastAsia="en-US"/>
    </w:rPr>
  </w:style>
  <w:style w:type="character" w:styleId="aa">
    <w:name w:val="Placeholder Text"/>
    <w:basedOn w:val="a1"/>
    <w:uiPriority w:val="99"/>
    <w:semiHidden/>
    <w:rsid w:val="008E50F2"/>
    <w:rPr>
      <w:color w:val="808080"/>
    </w:rPr>
  </w:style>
  <w:style w:type="paragraph" w:styleId="ab">
    <w:name w:val="No Spacing"/>
    <w:uiPriority w:val="1"/>
    <w:qFormat/>
    <w:rsid w:val="005D764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Исполнитель"/>
    <w:basedOn w:val="a0"/>
    <w:link w:val="ad"/>
    <w:qFormat/>
    <w:rsid w:val="00ED63A2"/>
    <w:rPr>
      <w:sz w:val="18"/>
    </w:rPr>
  </w:style>
  <w:style w:type="character" w:customStyle="1" w:styleId="ad">
    <w:name w:val="Исполнитель Знак"/>
    <w:basedOn w:val="a1"/>
    <w:link w:val="ac"/>
    <w:rsid w:val="00ED63A2"/>
    <w:rPr>
      <w:b/>
      <w:sz w:val="18"/>
      <w:szCs w:val="26"/>
      <w:lang w:eastAsia="en-US"/>
    </w:rPr>
  </w:style>
  <w:style w:type="paragraph" w:styleId="a">
    <w:name w:val="List Bullet"/>
    <w:basedOn w:val="a0"/>
    <w:uiPriority w:val="99"/>
    <w:unhideWhenUsed/>
    <w:rsid w:val="001B0F7F"/>
    <w:pPr>
      <w:numPr>
        <w:numId w:val="1"/>
      </w:numPr>
      <w:contextualSpacing/>
    </w:pPr>
  </w:style>
  <w:style w:type="character" w:styleId="ae">
    <w:name w:val="annotation reference"/>
    <w:basedOn w:val="a1"/>
    <w:uiPriority w:val="99"/>
    <w:semiHidden/>
    <w:unhideWhenUsed/>
    <w:rsid w:val="006158B3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6158B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6158B3"/>
    <w:rPr>
      <w:b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158B3"/>
    <w:rPr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158B3"/>
    <w:rPr>
      <w:b/>
      <w:bCs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15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6158B3"/>
    <w:rPr>
      <w:rFonts w:ascii="Segoe UI" w:hAnsi="Segoe UI" w:cs="Segoe UI"/>
      <w:b/>
      <w:sz w:val="18"/>
      <w:szCs w:val="18"/>
      <w:lang w:eastAsia="en-US"/>
    </w:rPr>
  </w:style>
  <w:style w:type="paragraph" w:customStyle="1" w:styleId="11">
    <w:name w:val="Обычный1"/>
    <w:rsid w:val="00BA7099"/>
    <w:pPr>
      <w:widowControl w:val="0"/>
      <w:spacing w:before="20"/>
      <w:ind w:left="120"/>
    </w:pPr>
    <w:rPr>
      <w:rFonts w:eastAsia="Times New Roman"/>
      <w:snapToGrid w:val="0"/>
    </w:rPr>
  </w:style>
  <w:style w:type="paragraph" w:customStyle="1" w:styleId="2">
    <w:name w:val="Обычный2"/>
    <w:rsid w:val="00BA7099"/>
    <w:pPr>
      <w:widowControl w:val="0"/>
      <w:spacing w:before="20"/>
      <w:ind w:left="120"/>
    </w:pPr>
    <w:rPr>
      <w:rFonts w:eastAsia="Times New Roman"/>
      <w:snapToGrid w:val="0"/>
    </w:rPr>
  </w:style>
  <w:style w:type="paragraph" w:customStyle="1" w:styleId="ConsPlusNormal">
    <w:name w:val="ConsPlusNormal"/>
    <w:rsid w:val="00BA709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ondim86@cio-hma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ndim86@cio-hmao.r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ndim86@cio-hmao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fondim86@cio-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ndim86@cio-hmao.ru" TargetMode="External"/><Relationship Id="rId14" Type="http://schemas.openxmlformats.org/officeDocument/2006/relationships/hyperlink" Target="mailto:fondim86@cio-hma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I~1\AppData\Local\Temp\EDS_&#1089;%20&#1069;&#1055;%20&#1088;&#1091;&#1082;&#1086;&#1074;&#1086;&#1076;&#1080;&#1090;&#1077;&#1083;&#1077;&#108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7D344BD0A64540BD7B7A461A7479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96F6D5-2503-422C-8AC7-D02CD8F67D28}"/>
      </w:docPartPr>
      <w:docPartBody>
        <w:p w:rsidR="00BB1693" w:rsidRDefault="008D028F">
          <w:pPr>
            <w:pStyle w:val="FB7D344BD0A64540BD7B7A461A747945"/>
          </w:pPr>
          <w:r w:rsidRPr="00D70A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70EC5B0BB24F5DB8593887B8EFD4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A6132E-C04D-4A81-AD66-4A74E50AF564}"/>
      </w:docPartPr>
      <w:docPartBody>
        <w:p w:rsidR="00BB1693" w:rsidRDefault="008D028F">
          <w:pPr>
            <w:pStyle w:val="0D70EC5B0BB24F5DB8593887B8EFD46C"/>
          </w:pPr>
          <w:r w:rsidRPr="001D2F4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1D"/>
    <w:rsid w:val="0001131D"/>
    <w:rsid w:val="000D3475"/>
    <w:rsid w:val="001609A1"/>
    <w:rsid w:val="001A1223"/>
    <w:rsid w:val="002D0993"/>
    <w:rsid w:val="003645A5"/>
    <w:rsid w:val="00370933"/>
    <w:rsid w:val="004806D6"/>
    <w:rsid w:val="004A1BB6"/>
    <w:rsid w:val="004B5E60"/>
    <w:rsid w:val="005F6D43"/>
    <w:rsid w:val="0079491D"/>
    <w:rsid w:val="007B32B3"/>
    <w:rsid w:val="00841786"/>
    <w:rsid w:val="00860F4E"/>
    <w:rsid w:val="00872633"/>
    <w:rsid w:val="008928C8"/>
    <w:rsid w:val="008A3DF7"/>
    <w:rsid w:val="008C663B"/>
    <w:rsid w:val="008D028F"/>
    <w:rsid w:val="00996A02"/>
    <w:rsid w:val="009B407E"/>
    <w:rsid w:val="009D0288"/>
    <w:rsid w:val="009E1556"/>
    <w:rsid w:val="00A633E0"/>
    <w:rsid w:val="00A97F69"/>
    <w:rsid w:val="00AA0D5D"/>
    <w:rsid w:val="00AD175E"/>
    <w:rsid w:val="00B5789D"/>
    <w:rsid w:val="00BB1693"/>
    <w:rsid w:val="00D8012E"/>
    <w:rsid w:val="00D875D3"/>
    <w:rsid w:val="00E15F11"/>
    <w:rsid w:val="00E45471"/>
    <w:rsid w:val="00E824C0"/>
    <w:rsid w:val="00EE39EB"/>
    <w:rsid w:val="00FC62B2"/>
    <w:rsid w:val="00FD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62B2"/>
  </w:style>
  <w:style w:type="paragraph" w:customStyle="1" w:styleId="FB7D344BD0A64540BD7B7A461A747945">
    <w:name w:val="FB7D344BD0A64540BD7B7A461A747945"/>
  </w:style>
  <w:style w:type="paragraph" w:customStyle="1" w:styleId="AC1FE27444D843049A33D91D8F52F9D8">
    <w:name w:val="AC1FE27444D843049A33D91D8F52F9D8"/>
  </w:style>
  <w:style w:type="paragraph" w:customStyle="1" w:styleId="32B0058E09654C47947770780701F5F9">
    <w:name w:val="32B0058E09654C47947770780701F5F9"/>
  </w:style>
  <w:style w:type="paragraph" w:customStyle="1" w:styleId="04708548447146B494EEE7D6A86A0DBF">
    <w:name w:val="04708548447146B494EEE7D6A86A0DBF"/>
  </w:style>
  <w:style w:type="paragraph" w:customStyle="1" w:styleId="A475F4930465462E9467B20998E5B448">
    <w:name w:val="A475F4930465462E9467B20998E5B448"/>
  </w:style>
  <w:style w:type="paragraph" w:customStyle="1" w:styleId="0D70EC5B0BB24F5DB8593887B8EFD46C">
    <w:name w:val="0D70EC5B0BB24F5DB8593887B8EFD46C"/>
  </w:style>
  <w:style w:type="paragraph" w:customStyle="1" w:styleId="32B0058E09654C47947770780701F5F91">
    <w:name w:val="32B0058E09654C47947770780701F5F91"/>
    <w:rsid w:val="0079491D"/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04708548447146B494EEE7D6A86A0DBF1">
    <w:name w:val="04708548447146B494EEE7D6A86A0DBF1"/>
    <w:rsid w:val="0079491D"/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A475F4930465462E9467B20998E5B4481">
    <w:name w:val="A475F4930465462E9467B20998E5B4481"/>
    <w:rsid w:val="0079491D"/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32B0058E09654C47947770780701F5F92">
    <w:name w:val="32B0058E09654C47947770780701F5F92"/>
    <w:rsid w:val="00BB1693"/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04708548447146B494EEE7D6A86A0DBF2">
    <w:name w:val="04708548447146B494EEE7D6A86A0DBF2"/>
    <w:rsid w:val="00BB1693"/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A475F4930465462E9467B20998E5B4482">
    <w:name w:val="A475F4930465462E9467B20998E5B4482"/>
    <w:rsid w:val="00BB1693"/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B251E275706C4BAA98C9943908E0B0A9">
    <w:name w:val="B251E275706C4BAA98C9943908E0B0A9"/>
    <w:rsid w:val="00BB1693"/>
  </w:style>
  <w:style w:type="paragraph" w:customStyle="1" w:styleId="596215A6552143FAA603C0CB3DA6C7EB">
    <w:name w:val="596215A6552143FAA603C0CB3DA6C7EB"/>
    <w:rsid w:val="003645A5"/>
  </w:style>
  <w:style w:type="paragraph" w:customStyle="1" w:styleId="FD1AC314E5E04E2FB55CB9B062CF26A7">
    <w:name w:val="FD1AC314E5E04E2FB55CB9B062CF26A7"/>
    <w:rsid w:val="003645A5"/>
  </w:style>
  <w:style w:type="paragraph" w:customStyle="1" w:styleId="9908DE8F6F5C4DA2BA276695467F8777">
    <w:name w:val="9908DE8F6F5C4DA2BA276695467F8777"/>
    <w:rsid w:val="001A1223"/>
  </w:style>
  <w:style w:type="paragraph" w:customStyle="1" w:styleId="31F1709878AB4DE692F07BD22BC3DEF7">
    <w:name w:val="31F1709878AB4DE692F07BD22BC3DEF7"/>
    <w:rsid w:val="00FC62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A196606-8042-4A8F-9C2F-E6A64774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EDS_с ЭП руководителей</Template>
  <TotalTime>0</TotalTime>
  <Pages>1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Links>
    <vt:vector size="12" baseType="variant">
      <vt:variant>
        <vt:i4>589870</vt:i4>
      </vt:variant>
      <vt:variant>
        <vt:i4>3</vt:i4>
      </vt:variant>
      <vt:variant>
        <vt:i4>0</vt:i4>
      </vt:variant>
      <vt:variant>
        <vt:i4>5</vt:i4>
      </vt:variant>
      <vt:variant>
        <vt:lpwstr>mailto:dgs@admhmao.ru</vt:lpwstr>
      </vt:variant>
      <vt:variant>
        <vt:lpwstr/>
      </vt:variant>
      <vt:variant>
        <vt:i4>589870</vt:i4>
      </vt:variant>
      <vt:variant>
        <vt:i4>0</vt:i4>
      </vt:variant>
      <vt:variant>
        <vt:i4>0</vt:i4>
      </vt:variant>
      <vt:variant>
        <vt:i4>5</vt:i4>
      </vt:variant>
      <vt:variant>
        <vt:lpwstr>mailto:dgs@admhmao.ru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Бронников Сергей Михайлович</dc:creator>
  <cp:keywords/>
  <dc:description/>
  <cp:lastModifiedBy>Улитина Инесса Улдисовна</cp:lastModifiedBy>
  <cp:revision>3</cp:revision>
  <cp:lastPrinted>2022-07-08T09:01:00Z</cp:lastPrinted>
  <dcterms:created xsi:type="dcterms:W3CDTF">2022-07-11T11:06:00Z</dcterms:created>
  <dcterms:modified xsi:type="dcterms:W3CDTF">2022-07-11T11:06:00Z</dcterms:modified>
</cp:coreProperties>
</file>